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CD375">
      <w:pPr>
        <w:jc w:val="center"/>
        <w:rPr>
          <w:rFonts w:hint="eastAsia" w:ascii="宋体" w:hAnsi="宋体"/>
          <w:sz w:val="24"/>
          <w:vertAlign w:val="subscript"/>
        </w:rPr>
      </w:pPr>
    </w:p>
    <w:p w14:paraId="64198441">
      <w:pPr>
        <w:pStyle w:val="18"/>
      </w:pPr>
    </w:p>
    <w:p w14:paraId="2A476395">
      <w:pPr>
        <w:jc w:val="center"/>
        <w:rPr>
          <w:rFonts w:ascii="宋体" w:hAnsi="宋体"/>
          <w:b/>
          <w:color w:val="auto"/>
          <w:sz w:val="48"/>
          <w:szCs w:val="48"/>
          <w:highlight w:val="none"/>
        </w:rPr>
      </w:pPr>
      <w:r>
        <w:rPr>
          <w:rFonts w:hint="eastAsia" w:hAnsi="宋体"/>
          <w:b/>
          <w:bCs/>
          <w:color w:val="auto"/>
          <w:sz w:val="48"/>
          <w:szCs w:val="48"/>
          <w:highlight w:val="none"/>
          <w:u w:val="single"/>
        </w:rPr>
        <w:t>北部湾产权交易所集团股份有限公司</w:t>
      </w:r>
    </w:p>
    <w:p w14:paraId="2FE88CC4">
      <w:pPr>
        <w:jc w:val="center"/>
        <w:rPr>
          <w:rFonts w:ascii="宋体" w:hAnsi="宋体"/>
          <w:b/>
          <w:color w:val="auto"/>
          <w:sz w:val="84"/>
          <w:szCs w:val="84"/>
          <w:highlight w:val="none"/>
        </w:rPr>
      </w:pPr>
    </w:p>
    <w:p w14:paraId="522DA439">
      <w:pPr>
        <w:jc w:val="center"/>
        <w:rPr>
          <w:rFonts w:ascii="宋体" w:hAnsi="宋体"/>
          <w:b/>
          <w:color w:val="auto"/>
          <w:sz w:val="84"/>
          <w:szCs w:val="84"/>
          <w:highlight w:val="none"/>
        </w:rPr>
      </w:pPr>
      <w:r>
        <w:rPr>
          <w:rFonts w:hint="eastAsia" w:ascii="宋体" w:hAnsi="宋体"/>
          <w:b/>
          <w:color w:val="auto"/>
          <w:sz w:val="84"/>
          <w:szCs w:val="84"/>
          <w:highlight w:val="none"/>
        </w:rPr>
        <w:t>公 开 招 标 文 件</w:t>
      </w:r>
    </w:p>
    <w:p w14:paraId="74066B32">
      <w:pPr>
        <w:jc w:val="center"/>
        <w:rPr>
          <w:rFonts w:ascii="宋体" w:hAnsi="宋体"/>
          <w:b/>
          <w:color w:val="auto"/>
          <w:sz w:val="56"/>
          <w:szCs w:val="72"/>
          <w:highlight w:val="none"/>
        </w:rPr>
      </w:pPr>
    </w:p>
    <w:p w14:paraId="535D072E">
      <w:pPr>
        <w:pStyle w:val="24"/>
        <w:snapToGrid w:val="0"/>
        <w:ind w:firstLine="708" w:firstLineChars="196"/>
        <w:jc w:val="center"/>
        <w:rPr>
          <w:rFonts w:hAnsi="宋体"/>
          <w:b/>
          <w:bCs/>
          <w:color w:val="auto"/>
          <w:sz w:val="36"/>
          <w:szCs w:val="36"/>
          <w:highlight w:val="none"/>
        </w:rPr>
      </w:pPr>
    </w:p>
    <w:p w14:paraId="78158F50">
      <w:pPr>
        <w:pStyle w:val="24"/>
        <w:snapToGrid w:val="0"/>
        <w:ind w:firstLine="708" w:firstLineChars="196"/>
        <w:jc w:val="center"/>
        <w:rPr>
          <w:rFonts w:hAnsi="宋体"/>
          <w:b/>
          <w:bCs/>
          <w:color w:val="auto"/>
          <w:sz w:val="36"/>
          <w:szCs w:val="36"/>
          <w:highlight w:val="none"/>
        </w:rPr>
      </w:pPr>
    </w:p>
    <w:p w14:paraId="130989D2">
      <w:pPr>
        <w:pStyle w:val="24"/>
        <w:snapToGrid w:val="0"/>
        <w:ind w:firstLine="708" w:firstLineChars="196"/>
        <w:jc w:val="center"/>
        <w:rPr>
          <w:rFonts w:hAnsi="宋体"/>
          <w:b/>
          <w:bCs/>
          <w:color w:val="auto"/>
          <w:sz w:val="36"/>
          <w:szCs w:val="36"/>
          <w:highlight w:val="none"/>
        </w:rPr>
      </w:pPr>
    </w:p>
    <w:p w14:paraId="1A57937B">
      <w:pPr>
        <w:pStyle w:val="24"/>
        <w:snapToGrid w:val="0"/>
        <w:ind w:firstLine="708" w:firstLineChars="196"/>
        <w:jc w:val="center"/>
        <w:rPr>
          <w:rFonts w:hAnsi="宋体"/>
          <w:b/>
          <w:bCs/>
          <w:color w:val="auto"/>
          <w:sz w:val="36"/>
          <w:szCs w:val="36"/>
          <w:highlight w:val="none"/>
        </w:rPr>
      </w:pPr>
    </w:p>
    <w:p w14:paraId="0DDBCF42">
      <w:pPr>
        <w:pStyle w:val="24"/>
        <w:tabs>
          <w:tab w:val="left" w:pos="5640"/>
        </w:tabs>
        <w:snapToGrid w:val="0"/>
        <w:spacing w:line="360" w:lineRule="auto"/>
        <w:ind w:left="2249" w:leftChars="402" w:hanging="1405" w:hangingChars="500"/>
        <w:rPr>
          <w:rFonts w:hAnsi="宋体"/>
          <w:b/>
          <w:bCs/>
          <w:color w:val="auto"/>
          <w:sz w:val="28"/>
          <w:szCs w:val="28"/>
          <w:highlight w:val="none"/>
        </w:rPr>
      </w:pPr>
      <w:r>
        <w:rPr>
          <w:rFonts w:hint="eastAsia" w:hAnsi="宋体"/>
          <w:b/>
          <w:bCs/>
          <w:color w:val="auto"/>
          <w:sz w:val="28"/>
          <w:szCs w:val="28"/>
          <w:highlight w:val="none"/>
        </w:rPr>
        <w:t>项目名称：2025年桂林银行行政公务用车采购项目</w:t>
      </w:r>
    </w:p>
    <w:p w14:paraId="71F55295">
      <w:pPr>
        <w:pStyle w:val="24"/>
        <w:tabs>
          <w:tab w:val="left" w:pos="5640"/>
        </w:tabs>
        <w:snapToGrid w:val="0"/>
        <w:spacing w:line="360" w:lineRule="auto"/>
        <w:ind w:left="2249" w:leftChars="402" w:hanging="1405" w:hangingChars="500"/>
        <w:rPr>
          <w:rFonts w:hint="eastAsia" w:hAnsi="宋体" w:eastAsia="宋体"/>
          <w:b/>
          <w:bCs/>
          <w:color w:val="auto"/>
          <w:w w:val="95"/>
          <w:sz w:val="28"/>
          <w:szCs w:val="28"/>
          <w:highlight w:val="none"/>
          <w:lang w:eastAsia="zh-CN"/>
        </w:rPr>
      </w:pPr>
      <w:r>
        <w:rPr>
          <w:rFonts w:hint="eastAsia" w:hAnsi="宋体"/>
          <w:b/>
          <w:bCs/>
          <w:color w:val="auto"/>
          <w:sz w:val="28"/>
          <w:szCs w:val="28"/>
          <w:highlight w:val="none"/>
        </w:rPr>
        <w:t>项目编号：</w:t>
      </w:r>
      <w:r>
        <w:rPr>
          <w:rFonts w:hint="eastAsia" w:hAnsi="宋体"/>
          <w:b/>
          <w:bCs/>
          <w:color w:val="auto"/>
          <w:sz w:val="28"/>
          <w:szCs w:val="28"/>
          <w:highlight w:val="none"/>
          <w:lang w:eastAsia="zh-CN"/>
        </w:rPr>
        <w:t>BBWCQCGG25-564（重）</w:t>
      </w:r>
    </w:p>
    <w:p w14:paraId="7099A050">
      <w:pPr>
        <w:pStyle w:val="24"/>
        <w:snapToGrid w:val="0"/>
        <w:ind w:firstLine="673" w:firstLineChars="196"/>
        <w:jc w:val="center"/>
        <w:rPr>
          <w:rFonts w:hAnsi="宋体"/>
          <w:b/>
          <w:bCs/>
          <w:color w:val="auto"/>
          <w:w w:val="95"/>
          <w:sz w:val="36"/>
          <w:szCs w:val="36"/>
          <w:highlight w:val="none"/>
        </w:rPr>
      </w:pPr>
    </w:p>
    <w:p w14:paraId="0A5B9AF2">
      <w:pPr>
        <w:rPr>
          <w:rFonts w:hAnsi="宋体"/>
          <w:color w:val="auto"/>
          <w:w w:val="95"/>
          <w:sz w:val="36"/>
          <w:szCs w:val="36"/>
          <w:highlight w:val="none"/>
        </w:rPr>
      </w:pPr>
    </w:p>
    <w:p w14:paraId="2C2EA37A">
      <w:pPr>
        <w:pStyle w:val="18"/>
        <w:rPr>
          <w:rFonts w:hAnsi="宋体"/>
          <w:color w:val="auto"/>
          <w:w w:val="95"/>
          <w:sz w:val="36"/>
          <w:szCs w:val="36"/>
          <w:highlight w:val="none"/>
        </w:rPr>
      </w:pPr>
    </w:p>
    <w:p w14:paraId="7266B8E7">
      <w:pPr>
        <w:rPr>
          <w:rFonts w:hAnsi="宋体"/>
          <w:b/>
          <w:bCs/>
          <w:color w:val="auto"/>
          <w:w w:val="95"/>
          <w:sz w:val="36"/>
          <w:szCs w:val="36"/>
          <w:highlight w:val="none"/>
        </w:rPr>
      </w:pPr>
    </w:p>
    <w:p w14:paraId="56953C95">
      <w:pPr>
        <w:pStyle w:val="28"/>
        <w:rPr>
          <w:color w:val="auto"/>
          <w:highlight w:val="none"/>
        </w:rPr>
      </w:pPr>
    </w:p>
    <w:p w14:paraId="47F02BCE">
      <w:pPr>
        <w:pStyle w:val="24"/>
        <w:snapToGrid w:val="0"/>
        <w:ind w:firstLine="673" w:firstLineChars="196"/>
        <w:jc w:val="center"/>
        <w:rPr>
          <w:rFonts w:hAnsi="宋体"/>
          <w:b/>
          <w:bCs/>
          <w:color w:val="auto"/>
          <w:w w:val="95"/>
          <w:sz w:val="36"/>
          <w:szCs w:val="36"/>
          <w:highlight w:val="none"/>
        </w:rPr>
      </w:pPr>
    </w:p>
    <w:p w14:paraId="2B4E531E">
      <w:pPr>
        <w:pStyle w:val="24"/>
        <w:snapToGrid w:val="0"/>
        <w:spacing w:line="360" w:lineRule="auto"/>
        <w:ind w:firstLine="1068" w:firstLineChars="400"/>
        <w:jc w:val="left"/>
        <w:rPr>
          <w:rFonts w:hAnsi="宋体"/>
          <w:b/>
          <w:bCs/>
          <w:color w:val="auto"/>
          <w:w w:val="95"/>
          <w:sz w:val="28"/>
          <w:szCs w:val="36"/>
          <w:highlight w:val="none"/>
          <w:u w:val="single"/>
        </w:rPr>
      </w:pPr>
      <w:r>
        <w:rPr>
          <w:rFonts w:hint="eastAsia" w:hAnsi="宋体"/>
          <w:b/>
          <w:bCs/>
          <w:color w:val="auto"/>
          <w:w w:val="95"/>
          <w:sz w:val="28"/>
          <w:szCs w:val="36"/>
          <w:highlight w:val="none"/>
        </w:rPr>
        <w:t>采购单位：</w:t>
      </w:r>
      <w:r>
        <w:rPr>
          <w:rFonts w:hint="eastAsia" w:hAnsi="宋体"/>
          <w:b/>
          <w:bCs/>
          <w:color w:val="auto"/>
          <w:w w:val="95"/>
          <w:sz w:val="28"/>
          <w:szCs w:val="36"/>
          <w:highlight w:val="none"/>
          <w:u w:val="single"/>
        </w:rPr>
        <w:t>桂林银行股份有限公司</w:t>
      </w:r>
    </w:p>
    <w:p w14:paraId="252C40D9">
      <w:pPr>
        <w:pStyle w:val="24"/>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rPr>
        <w:t>采购代理机构：</w:t>
      </w:r>
      <w:r>
        <w:rPr>
          <w:rFonts w:hint="eastAsia" w:hAnsi="宋体"/>
          <w:b/>
          <w:bCs/>
          <w:color w:val="auto"/>
          <w:sz w:val="28"/>
          <w:szCs w:val="36"/>
          <w:highlight w:val="none"/>
          <w:u w:val="single"/>
        </w:rPr>
        <w:t>北部湾产权交易所集团股份有限公司</w:t>
      </w:r>
    </w:p>
    <w:p w14:paraId="1AB21849">
      <w:pPr>
        <w:pStyle w:val="24"/>
        <w:snapToGrid w:val="0"/>
        <w:spacing w:line="360" w:lineRule="auto"/>
        <w:jc w:val="center"/>
        <w:rPr>
          <w:rFonts w:hAnsi="宋体"/>
          <w:b/>
          <w:color w:val="auto"/>
          <w:sz w:val="28"/>
          <w:szCs w:val="28"/>
          <w:highlight w:val="none"/>
        </w:rPr>
        <w:sectPr>
          <w:pgSz w:w="11906" w:h="16838"/>
          <w:pgMar w:top="2098" w:right="1474" w:bottom="1985" w:left="1588" w:header="1418" w:footer="1418" w:gutter="0"/>
          <w:cols w:space="425" w:num="1"/>
          <w:docGrid w:type="lines" w:linePitch="312" w:charSpace="0"/>
        </w:sectPr>
      </w:pPr>
      <w:r>
        <w:rPr>
          <w:rFonts w:hint="eastAsia" w:hAnsi="宋体"/>
          <w:b/>
          <w:color w:val="auto"/>
          <w:sz w:val="28"/>
          <w:szCs w:val="36"/>
          <w:highlight w:val="none"/>
          <w:u w:val="single"/>
        </w:rPr>
        <w:t>2025</w:t>
      </w:r>
      <w:r>
        <w:rPr>
          <w:rFonts w:hint="eastAsia" w:hAnsi="宋体"/>
          <w:b/>
          <w:bCs/>
          <w:color w:val="auto"/>
          <w:w w:val="95"/>
          <w:sz w:val="28"/>
          <w:szCs w:val="36"/>
          <w:highlight w:val="none"/>
        </w:rPr>
        <w:t>年</w:t>
      </w:r>
      <w:r>
        <w:rPr>
          <w:rFonts w:hint="eastAsia" w:hAnsi="宋体"/>
          <w:b/>
          <w:bCs/>
          <w:color w:val="auto"/>
          <w:w w:val="95"/>
          <w:sz w:val="28"/>
          <w:szCs w:val="36"/>
          <w:highlight w:val="none"/>
          <w:u w:val="single"/>
          <w:lang w:val="en-US" w:eastAsia="zh-CN"/>
        </w:rPr>
        <w:t>6</w:t>
      </w:r>
      <w:r>
        <w:rPr>
          <w:rFonts w:hint="eastAsia" w:hAnsi="宋体"/>
          <w:b/>
          <w:bCs/>
          <w:color w:val="auto"/>
          <w:w w:val="95"/>
          <w:sz w:val="28"/>
          <w:szCs w:val="36"/>
          <w:highlight w:val="none"/>
        </w:rPr>
        <w:t>月</w:t>
      </w:r>
      <w:r>
        <w:rPr>
          <w:rFonts w:hint="eastAsia" w:hAnsi="宋体"/>
          <w:b/>
          <w:bCs/>
          <w:color w:val="auto"/>
          <w:w w:val="95"/>
          <w:sz w:val="28"/>
          <w:szCs w:val="36"/>
          <w:highlight w:val="none"/>
          <w:lang w:val="en-US" w:eastAsia="zh-CN"/>
        </w:rPr>
        <w:t>5</w:t>
      </w:r>
      <w:r>
        <w:rPr>
          <w:rFonts w:hint="eastAsia" w:hAnsi="宋体"/>
          <w:b/>
          <w:bCs/>
          <w:color w:val="auto"/>
          <w:w w:val="95"/>
          <w:sz w:val="28"/>
          <w:szCs w:val="36"/>
          <w:highlight w:val="none"/>
        </w:rPr>
        <w:t>日</w:t>
      </w:r>
    </w:p>
    <w:p w14:paraId="7515F7F7">
      <w:pPr>
        <w:pStyle w:val="24"/>
        <w:snapToGrid w:val="0"/>
        <w:rPr>
          <w:rFonts w:cs="宋体"/>
          <w:b/>
          <w:color w:val="auto"/>
          <w:sz w:val="44"/>
          <w:szCs w:val="44"/>
          <w:highlight w:val="none"/>
        </w:rPr>
      </w:pPr>
    </w:p>
    <w:p w14:paraId="1CD0C06D">
      <w:pPr>
        <w:pStyle w:val="24"/>
        <w:snapToGrid w:val="0"/>
        <w:ind w:right="140"/>
        <w:jc w:val="center"/>
        <w:rPr>
          <w:rFonts w:hAnsi="宋体"/>
          <w:b/>
          <w:color w:val="auto"/>
          <w:sz w:val="44"/>
          <w:szCs w:val="44"/>
          <w:highlight w:val="none"/>
        </w:rPr>
      </w:pPr>
      <w:r>
        <w:rPr>
          <w:rFonts w:hint="eastAsia" w:hAnsi="宋体"/>
          <w:b/>
          <w:color w:val="auto"/>
          <w:sz w:val="44"/>
          <w:szCs w:val="44"/>
          <w:highlight w:val="none"/>
        </w:rPr>
        <w:t>目    录</w:t>
      </w:r>
    </w:p>
    <w:p w14:paraId="15F84CFE">
      <w:pPr>
        <w:jc w:val="center"/>
        <w:rPr>
          <w:color w:val="auto"/>
          <w:highlight w:val="none"/>
        </w:rPr>
      </w:pPr>
    </w:p>
    <w:p w14:paraId="7EA1596D">
      <w:pPr>
        <w:pStyle w:val="30"/>
        <w:tabs>
          <w:tab w:val="right" w:leader="dot" w:pos="8844"/>
          <w:tab w:val="clear" w:pos="839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_Toc14937 </w:instrText>
      </w:r>
      <w:r>
        <w:rPr>
          <w:color w:val="auto"/>
          <w:highlight w:val="none"/>
        </w:rPr>
        <w:fldChar w:fldCharType="separate"/>
      </w:r>
      <w:r>
        <w:rPr>
          <w:rFonts w:hint="eastAsia" w:hAnsi="宋体"/>
          <w:color w:val="auto"/>
          <w:szCs w:val="44"/>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_Toc14937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18BAB15">
      <w:pPr>
        <w:pStyle w:val="30"/>
        <w:tabs>
          <w:tab w:val="right" w:leader="dot" w:pos="8844"/>
          <w:tab w:val="clear" w:pos="8398"/>
        </w:tabs>
        <w:rPr>
          <w:color w:val="auto"/>
          <w:highlight w:val="none"/>
        </w:rPr>
      </w:pPr>
      <w:r>
        <w:rPr>
          <w:color w:val="auto"/>
          <w:highlight w:val="none"/>
        </w:rPr>
        <w:fldChar w:fldCharType="begin"/>
      </w:r>
      <w:r>
        <w:rPr>
          <w:color w:val="auto"/>
          <w:highlight w:val="none"/>
        </w:rPr>
        <w:instrText xml:space="preserve"> HYPERLINK \l _Toc14847 </w:instrText>
      </w:r>
      <w:r>
        <w:rPr>
          <w:color w:val="auto"/>
          <w:highlight w:val="none"/>
        </w:rPr>
        <w:fldChar w:fldCharType="separate"/>
      </w:r>
      <w:r>
        <w:rPr>
          <w:rFonts w:hint="eastAsia" w:hAnsi="宋体"/>
          <w:color w:val="auto"/>
          <w:szCs w:val="44"/>
          <w:highlight w:val="none"/>
        </w:rPr>
        <w:t>第二章 招标项目采购需求</w:t>
      </w:r>
      <w:r>
        <w:rPr>
          <w:color w:val="auto"/>
          <w:highlight w:val="none"/>
        </w:rPr>
        <w:tab/>
      </w:r>
      <w:r>
        <w:rPr>
          <w:rFonts w:hint="eastAsia"/>
          <w:color w:val="auto"/>
          <w:highlight w:val="none"/>
          <w:lang w:val="en-US" w:eastAsia="zh-CN"/>
        </w:rPr>
        <w:t>5</w:t>
      </w:r>
      <w:r>
        <w:rPr>
          <w:color w:val="auto"/>
          <w:highlight w:val="none"/>
        </w:rPr>
        <w:fldChar w:fldCharType="end"/>
      </w:r>
    </w:p>
    <w:p w14:paraId="05B8282C">
      <w:pPr>
        <w:pStyle w:val="30"/>
        <w:tabs>
          <w:tab w:val="right" w:leader="dot" w:pos="8844"/>
          <w:tab w:val="clear" w:pos="8398"/>
        </w:tabs>
        <w:rPr>
          <w:rFonts w:hint="default" w:eastAsia="宋体"/>
          <w:color w:val="auto"/>
          <w:highlight w:val="none"/>
          <w:lang w:val="en-US" w:eastAsia="zh-CN"/>
        </w:rPr>
      </w:pPr>
      <w:r>
        <w:rPr>
          <w:rFonts w:hint="eastAsia"/>
          <w:color w:val="auto"/>
          <w:highlight w:val="none"/>
          <w:lang w:val="en-US" w:eastAsia="zh-CN"/>
        </w:rPr>
        <w:t>第三章 投标人须知</w:t>
      </w:r>
      <w:r>
        <w:rPr>
          <w:color w:val="auto"/>
          <w:highlight w:val="none"/>
        </w:rPr>
        <w:tab/>
      </w:r>
      <w:r>
        <w:rPr>
          <w:rFonts w:hint="eastAsia"/>
          <w:color w:val="auto"/>
          <w:highlight w:val="none"/>
          <w:lang w:val="en-US" w:eastAsia="zh-CN"/>
        </w:rPr>
        <w:t>15</w:t>
      </w:r>
    </w:p>
    <w:p w14:paraId="5C78AF39">
      <w:pPr>
        <w:pStyle w:val="30"/>
        <w:tabs>
          <w:tab w:val="right" w:leader="dot" w:pos="8844"/>
          <w:tab w:val="clear" w:pos="8398"/>
        </w:tabs>
        <w:rPr>
          <w:color w:val="auto"/>
          <w:highlight w:val="none"/>
        </w:rPr>
      </w:pPr>
      <w:r>
        <w:rPr>
          <w:color w:val="auto"/>
          <w:highlight w:val="none"/>
        </w:rPr>
        <w:fldChar w:fldCharType="begin"/>
      </w:r>
      <w:r>
        <w:rPr>
          <w:color w:val="auto"/>
          <w:highlight w:val="none"/>
        </w:rPr>
        <w:instrText xml:space="preserve"> HYPERLINK \l _Toc26634 </w:instrText>
      </w:r>
      <w:r>
        <w:rPr>
          <w:color w:val="auto"/>
          <w:highlight w:val="none"/>
        </w:rPr>
        <w:fldChar w:fldCharType="separate"/>
      </w:r>
      <w:r>
        <w:rPr>
          <w:rFonts w:hint="eastAsia" w:hAnsi="宋体"/>
          <w:color w:val="auto"/>
          <w:szCs w:val="4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_Toc26634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7F27DC2">
      <w:pPr>
        <w:pStyle w:val="30"/>
        <w:tabs>
          <w:tab w:val="right" w:leader="dot" w:pos="8844"/>
          <w:tab w:val="clear" w:pos="8398"/>
        </w:tabs>
        <w:rPr>
          <w:color w:val="auto"/>
          <w:highlight w:val="none"/>
        </w:rPr>
      </w:pPr>
      <w:r>
        <w:rPr>
          <w:color w:val="auto"/>
          <w:highlight w:val="none"/>
        </w:rPr>
        <w:fldChar w:fldCharType="begin"/>
      </w:r>
      <w:r>
        <w:rPr>
          <w:color w:val="auto"/>
          <w:highlight w:val="none"/>
        </w:rPr>
        <w:instrText xml:space="preserve"> HYPERLINK \l _Toc30883 </w:instrText>
      </w:r>
      <w:r>
        <w:rPr>
          <w:color w:val="auto"/>
          <w:highlight w:val="none"/>
        </w:rPr>
        <w:fldChar w:fldCharType="separate"/>
      </w:r>
      <w:r>
        <w:rPr>
          <w:rFonts w:hint="eastAsia" w:ascii="宋体" w:hAnsi="宋体"/>
          <w:color w:val="auto"/>
          <w:szCs w:val="44"/>
          <w:highlight w:val="none"/>
        </w:rPr>
        <w:t xml:space="preserve">第五章 </w:t>
      </w:r>
      <w:r>
        <w:rPr>
          <w:rFonts w:hint="eastAsia" w:ascii="宋体" w:hAnsi="宋体"/>
          <w:bCs/>
          <w:color w:val="auto"/>
          <w:szCs w:val="44"/>
          <w:highlight w:val="none"/>
        </w:rPr>
        <w:t>合同主要条款格式</w:t>
      </w:r>
      <w:r>
        <w:rPr>
          <w:color w:val="auto"/>
          <w:highlight w:val="none"/>
        </w:rPr>
        <w:tab/>
      </w:r>
      <w:r>
        <w:rPr>
          <w:color w:val="auto"/>
          <w:highlight w:val="none"/>
        </w:rPr>
        <w:fldChar w:fldCharType="begin"/>
      </w:r>
      <w:r>
        <w:rPr>
          <w:color w:val="auto"/>
          <w:highlight w:val="none"/>
        </w:rPr>
        <w:instrText xml:space="preserve"> PAGEREF _Toc30883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6C0F2B3">
      <w:pPr>
        <w:pStyle w:val="30"/>
        <w:tabs>
          <w:tab w:val="right" w:leader="dot" w:pos="8844"/>
          <w:tab w:val="clear" w:pos="8398"/>
        </w:tabs>
        <w:rPr>
          <w:color w:val="auto"/>
          <w:highlight w:val="none"/>
        </w:rPr>
      </w:pPr>
      <w:r>
        <w:rPr>
          <w:color w:val="auto"/>
          <w:highlight w:val="none"/>
        </w:rPr>
        <w:fldChar w:fldCharType="begin"/>
      </w:r>
      <w:r>
        <w:rPr>
          <w:color w:val="auto"/>
          <w:highlight w:val="none"/>
        </w:rPr>
        <w:instrText xml:space="preserve"> HYPERLINK \l _Toc20891 </w:instrText>
      </w:r>
      <w:r>
        <w:rPr>
          <w:color w:val="auto"/>
          <w:highlight w:val="none"/>
        </w:rPr>
        <w:fldChar w:fldCharType="separate"/>
      </w:r>
      <w:r>
        <w:rPr>
          <w:rFonts w:hint="eastAsia" w:hAnsi="宋体"/>
          <w:color w:val="auto"/>
          <w:szCs w:val="44"/>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_Toc20891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40DEA40B">
      <w:pPr>
        <w:spacing w:line="560" w:lineRule="exact"/>
        <w:rPr>
          <w:color w:val="auto"/>
          <w:highlight w:val="none"/>
        </w:rPr>
      </w:pPr>
      <w:r>
        <w:rPr>
          <w:color w:val="auto"/>
          <w:highlight w:val="none"/>
        </w:rPr>
        <w:fldChar w:fldCharType="end"/>
      </w:r>
    </w:p>
    <w:p w14:paraId="27A1FE4B">
      <w:pPr>
        <w:pStyle w:val="30"/>
        <w:spacing w:line="480" w:lineRule="auto"/>
        <w:ind w:firstLine="301"/>
        <w:rPr>
          <w:color w:val="auto"/>
          <w:sz w:val="30"/>
          <w:highlight w:val="none"/>
        </w:rPr>
        <w:sectPr>
          <w:footerReference r:id="rId3" w:type="default"/>
          <w:pgSz w:w="11906" w:h="16838"/>
          <w:pgMar w:top="2098" w:right="1474" w:bottom="1985" w:left="1588" w:header="1418" w:footer="1418" w:gutter="0"/>
          <w:pgNumType w:start="1"/>
          <w:cols w:space="425" w:num="1"/>
          <w:docGrid w:type="lines" w:linePitch="312" w:charSpace="0"/>
        </w:sectPr>
      </w:pPr>
    </w:p>
    <w:p w14:paraId="0D26F87B">
      <w:pPr>
        <w:pStyle w:val="24"/>
        <w:snapToGrid w:val="0"/>
        <w:jc w:val="center"/>
        <w:outlineLvl w:val="0"/>
        <w:rPr>
          <w:rFonts w:hAnsi="宋体"/>
          <w:b/>
          <w:color w:val="auto"/>
          <w:sz w:val="44"/>
          <w:szCs w:val="44"/>
          <w:highlight w:val="none"/>
        </w:rPr>
      </w:pPr>
      <w:bookmarkStart w:id="0" w:name="_Toc254970630"/>
      <w:bookmarkStart w:id="1" w:name="_Toc14937"/>
      <w:bookmarkStart w:id="2" w:name="_Toc453061761"/>
      <w:bookmarkStart w:id="3" w:name="_Toc7376"/>
      <w:bookmarkStart w:id="4" w:name="_Toc254970489"/>
      <w:r>
        <w:rPr>
          <w:rFonts w:hint="eastAsia" w:hAnsi="宋体"/>
          <w:b/>
          <w:color w:val="auto"/>
          <w:sz w:val="44"/>
          <w:szCs w:val="44"/>
          <w:highlight w:val="none"/>
        </w:rPr>
        <w:t>第一章 公开招标公告</w:t>
      </w:r>
      <w:bookmarkEnd w:id="0"/>
      <w:bookmarkEnd w:id="1"/>
      <w:bookmarkEnd w:id="2"/>
      <w:bookmarkEnd w:id="3"/>
      <w:bookmarkEnd w:id="4"/>
    </w:p>
    <w:p w14:paraId="4E2927DE">
      <w:pPr>
        <w:overflowPunct w:val="0"/>
        <w:autoSpaceDE w:val="0"/>
        <w:autoSpaceDN w:val="0"/>
        <w:adjustRightInd w:val="0"/>
        <w:spacing w:line="400" w:lineRule="exact"/>
        <w:jc w:val="center"/>
        <w:rPr>
          <w:rFonts w:ascii="宋体" w:hAnsi="宋体"/>
          <w:b/>
          <w:color w:val="auto"/>
          <w:spacing w:val="-6"/>
          <w:sz w:val="30"/>
          <w:szCs w:val="30"/>
          <w:highlight w:val="none"/>
        </w:rPr>
      </w:pPr>
    </w:p>
    <w:p w14:paraId="3833C756">
      <w:pPr>
        <w:overflowPunct w:val="0"/>
        <w:autoSpaceDE w:val="0"/>
        <w:autoSpaceDN w:val="0"/>
        <w:adjustRightInd w:val="0"/>
        <w:spacing w:line="400" w:lineRule="exact"/>
        <w:jc w:val="center"/>
        <w:rPr>
          <w:rFonts w:ascii="宋体" w:hAnsi="宋体"/>
          <w:b/>
          <w:color w:val="auto"/>
          <w:spacing w:val="-6"/>
          <w:sz w:val="30"/>
          <w:szCs w:val="30"/>
          <w:highlight w:val="none"/>
        </w:rPr>
      </w:pPr>
      <w:bookmarkStart w:id="5" w:name="_Hlk95747806"/>
      <w:bookmarkStart w:id="6" w:name="OLE_LINK2"/>
      <w:r>
        <w:rPr>
          <w:rFonts w:hint="eastAsia" w:ascii="宋体" w:hAnsi="宋体"/>
          <w:b/>
          <w:color w:val="auto"/>
          <w:spacing w:val="-6"/>
          <w:sz w:val="30"/>
          <w:szCs w:val="30"/>
          <w:highlight w:val="none"/>
        </w:rPr>
        <w:t>2025年桂林银行行政公务用车采购项目【</w:t>
      </w:r>
      <w:r>
        <w:rPr>
          <w:rFonts w:hint="eastAsia" w:ascii="宋体" w:hAnsi="宋体"/>
          <w:b/>
          <w:color w:val="auto"/>
          <w:spacing w:val="-6"/>
          <w:sz w:val="30"/>
          <w:szCs w:val="30"/>
          <w:highlight w:val="none"/>
          <w:lang w:eastAsia="zh-CN"/>
        </w:rPr>
        <w:t>BBWCQCGG25-564（重）</w:t>
      </w:r>
      <w:r>
        <w:rPr>
          <w:rFonts w:hint="eastAsia" w:ascii="宋体" w:hAnsi="宋体"/>
          <w:b/>
          <w:color w:val="auto"/>
          <w:spacing w:val="-6"/>
          <w:sz w:val="30"/>
          <w:szCs w:val="30"/>
          <w:highlight w:val="none"/>
        </w:rPr>
        <w:t>】</w:t>
      </w:r>
    </w:p>
    <w:p w14:paraId="5BDF4DA9">
      <w:pPr>
        <w:overflowPunct w:val="0"/>
        <w:autoSpaceDE w:val="0"/>
        <w:autoSpaceDN w:val="0"/>
        <w:adjustRightInd w:val="0"/>
        <w:spacing w:line="400" w:lineRule="exact"/>
        <w:jc w:val="center"/>
        <w:rPr>
          <w:rFonts w:ascii="宋体" w:hAnsi="宋体"/>
          <w:color w:val="auto"/>
          <w:szCs w:val="21"/>
          <w:highlight w:val="none"/>
        </w:rPr>
      </w:pPr>
      <w:r>
        <w:rPr>
          <w:rFonts w:hint="eastAsia" w:ascii="宋体" w:hAnsi="宋体"/>
          <w:b/>
          <w:color w:val="auto"/>
          <w:spacing w:val="-6"/>
          <w:sz w:val="30"/>
          <w:szCs w:val="30"/>
          <w:highlight w:val="none"/>
        </w:rPr>
        <w:t>公开招标公告</w:t>
      </w:r>
    </w:p>
    <w:p w14:paraId="63BC5146">
      <w:pPr>
        <w:snapToGrid w:val="0"/>
        <w:spacing w:line="4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北部湾产权交易所集团股份有限公司受桂林银行股份有限公司委托，现对</w:t>
      </w:r>
      <w:r>
        <w:rPr>
          <w:rFonts w:hint="eastAsia" w:ascii="宋体" w:hAnsi="宋体" w:eastAsia="宋体" w:cs="宋体"/>
          <w:bCs/>
          <w:color w:val="auto"/>
          <w:szCs w:val="21"/>
          <w:highlight w:val="none"/>
        </w:rPr>
        <w:t>2025年桂林银行行政公务用车采购项目</w:t>
      </w:r>
      <w:r>
        <w:rPr>
          <w:rFonts w:hint="eastAsia" w:ascii="宋体" w:hAnsi="宋体" w:eastAsia="宋体" w:cs="宋体"/>
          <w:color w:val="auto"/>
          <w:szCs w:val="21"/>
          <w:highlight w:val="none"/>
        </w:rPr>
        <w:t>进行公开招标，现将本次公开招标有关事项公告如下：</w:t>
      </w:r>
    </w:p>
    <w:p w14:paraId="021B0264">
      <w:pPr>
        <w:snapToGrid w:val="0"/>
        <w:spacing w:line="460" w:lineRule="exact"/>
        <w:rPr>
          <w:rFonts w:ascii="宋体" w:hAnsi="宋体" w:cs="宋体"/>
          <w:bCs/>
          <w:color w:val="auto"/>
          <w:szCs w:val="21"/>
          <w:highlight w:val="none"/>
        </w:rPr>
      </w:pPr>
      <w:r>
        <w:rPr>
          <w:rFonts w:hint="eastAsia" w:ascii="宋体" w:hAnsi="宋体" w:cs="宋体"/>
          <w:b/>
          <w:color w:val="auto"/>
          <w:szCs w:val="21"/>
          <w:highlight w:val="none"/>
        </w:rPr>
        <w:t>一、项目名称：</w:t>
      </w:r>
      <w:r>
        <w:rPr>
          <w:rFonts w:hint="eastAsia" w:ascii="宋体" w:hAnsi="宋体" w:cs="宋体"/>
          <w:bCs/>
          <w:color w:val="auto"/>
          <w:szCs w:val="21"/>
          <w:highlight w:val="none"/>
        </w:rPr>
        <w:t>2025年桂林银行行政公务用车采购项目</w:t>
      </w:r>
    </w:p>
    <w:p w14:paraId="18593525">
      <w:pPr>
        <w:snapToGrid w:val="0"/>
        <w:spacing w:line="460" w:lineRule="exac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二、项目编号：</w:t>
      </w:r>
      <w:r>
        <w:rPr>
          <w:rFonts w:hint="eastAsia" w:ascii="宋体" w:hAnsi="宋体" w:cs="宋体"/>
          <w:bCs/>
          <w:color w:val="auto"/>
          <w:szCs w:val="21"/>
          <w:highlight w:val="none"/>
          <w:lang w:eastAsia="zh-CN"/>
        </w:rPr>
        <w:t>BBWCQCGG25-564（重）</w:t>
      </w:r>
    </w:p>
    <w:p w14:paraId="316A17F5">
      <w:pPr>
        <w:snapToGrid w:val="0"/>
        <w:spacing w:line="460" w:lineRule="exact"/>
        <w:rPr>
          <w:rFonts w:ascii="宋体" w:hAnsi="宋体" w:cs="宋体"/>
          <w:b/>
          <w:color w:val="auto"/>
          <w:szCs w:val="21"/>
          <w:highlight w:val="none"/>
        </w:rPr>
      </w:pPr>
      <w:r>
        <w:rPr>
          <w:rFonts w:hint="eastAsia" w:ascii="宋体" w:hAnsi="宋体" w:cs="宋体"/>
          <w:b/>
          <w:color w:val="auto"/>
          <w:szCs w:val="21"/>
          <w:highlight w:val="none"/>
        </w:rPr>
        <w:t>三、采购内容：</w:t>
      </w:r>
      <w:r>
        <w:rPr>
          <w:rFonts w:hint="eastAsia" w:ascii="宋体" w:hAnsi="宋体" w:cs="宋体"/>
          <w:color w:val="auto"/>
          <w:szCs w:val="21"/>
          <w:highlight w:val="none"/>
        </w:rPr>
        <w:t>拟采购</w:t>
      </w:r>
      <w:r>
        <w:rPr>
          <w:rFonts w:hint="eastAsia" w:ascii="宋体" w:hAnsi="宋体" w:cs="宋体"/>
          <w:bCs/>
          <w:color w:val="auto"/>
          <w:szCs w:val="21"/>
          <w:highlight w:val="none"/>
        </w:rPr>
        <w:t>商务MPV 两辆，如需进一步了解，详见招标文件。</w:t>
      </w:r>
    </w:p>
    <w:p w14:paraId="252DA7A2">
      <w:pPr>
        <w:numPr>
          <w:ilvl w:val="255"/>
          <w:numId w:val="0"/>
        </w:numPr>
        <w:snapToGrid w:val="0"/>
        <w:spacing w:line="460" w:lineRule="exact"/>
        <w:rPr>
          <w:rFonts w:ascii="宋体" w:hAnsi="宋体" w:cs="宋体"/>
          <w:bCs/>
          <w:color w:val="auto"/>
          <w:szCs w:val="21"/>
          <w:highlight w:val="none"/>
        </w:rPr>
      </w:pPr>
      <w:r>
        <w:rPr>
          <w:rFonts w:hint="eastAsia" w:ascii="宋体" w:hAnsi="宋体" w:cs="宋体"/>
          <w:b/>
          <w:color w:val="auto"/>
          <w:szCs w:val="21"/>
          <w:highlight w:val="none"/>
        </w:rPr>
        <w:t>四、采购预算（人民币）</w:t>
      </w:r>
      <w:r>
        <w:rPr>
          <w:rFonts w:hint="eastAsia" w:ascii="宋体" w:hAnsi="宋体" w:cs="宋体"/>
          <w:b/>
          <w:bCs/>
          <w:color w:val="auto"/>
          <w:szCs w:val="21"/>
          <w:highlight w:val="none"/>
        </w:rPr>
        <w:t>：</w:t>
      </w:r>
      <w:r>
        <w:rPr>
          <w:rFonts w:hint="eastAsia" w:ascii="宋体" w:hAnsi="宋体" w:cs="宋体"/>
          <w:bCs/>
          <w:color w:val="auto"/>
          <w:szCs w:val="21"/>
          <w:highlight w:val="none"/>
        </w:rPr>
        <w:t>26.73万元/辆，两辆共计53.46万元。</w:t>
      </w:r>
    </w:p>
    <w:p w14:paraId="7C554293">
      <w:pPr>
        <w:numPr>
          <w:ilvl w:val="255"/>
          <w:numId w:val="0"/>
        </w:numPr>
        <w:snapToGrid w:val="0"/>
        <w:spacing w:line="460" w:lineRule="exact"/>
        <w:rPr>
          <w:rFonts w:ascii="宋体" w:hAnsi="宋体" w:cs="宋体"/>
          <w:b/>
          <w:color w:val="auto"/>
          <w:szCs w:val="21"/>
          <w:highlight w:val="none"/>
        </w:rPr>
      </w:pPr>
      <w:r>
        <w:rPr>
          <w:rFonts w:hint="eastAsia" w:ascii="宋体" w:hAnsi="宋体" w:cs="宋体"/>
          <w:b/>
          <w:color w:val="auto"/>
          <w:szCs w:val="21"/>
          <w:highlight w:val="none"/>
        </w:rPr>
        <w:t>五、投标人资格要求：</w:t>
      </w:r>
    </w:p>
    <w:p w14:paraId="13DE13B0">
      <w:pPr>
        <w:tabs>
          <w:tab w:val="left" w:pos="480"/>
        </w:tabs>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ab/>
      </w:r>
      <w:r>
        <w:rPr>
          <w:rFonts w:hint="eastAsia" w:ascii="宋体" w:hAnsi="宋体" w:cs="宋体"/>
          <w:color w:val="auto"/>
          <w:szCs w:val="21"/>
          <w:highlight w:val="none"/>
        </w:rPr>
        <w:t>1.国内注册，具有汽车销售经营权，可提供本次招标采购货物及服务能力的生产厂家或经销商。</w:t>
      </w:r>
    </w:p>
    <w:p w14:paraId="4B422550">
      <w:pPr>
        <w:tabs>
          <w:tab w:val="left" w:pos="480"/>
        </w:tabs>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ab/>
      </w:r>
      <w:r>
        <w:rPr>
          <w:rFonts w:hint="eastAsia" w:ascii="宋体" w:hAnsi="宋体" w:cs="宋体"/>
          <w:color w:val="auto"/>
          <w:szCs w:val="21"/>
          <w:highlight w:val="none"/>
        </w:rPr>
        <w:t>2.单位负责人为同一人或者存在直接控股、管理关系的不同投标人，不得参加同一合同项下的采购活动。</w:t>
      </w:r>
    </w:p>
    <w:p w14:paraId="71C51711">
      <w:pPr>
        <w:tabs>
          <w:tab w:val="left" w:pos="480"/>
        </w:tabs>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3.投标人在投标期间，企业在“信用中国”网站（www.creditchina.gov.cn）被公布为失信被执行人名单且处罚期未结束的，不得参与采购活动。</w:t>
      </w:r>
    </w:p>
    <w:p w14:paraId="3923B000">
      <w:pPr>
        <w:tabs>
          <w:tab w:val="left" w:pos="480"/>
        </w:tabs>
        <w:snapToGrid w:val="0"/>
        <w:spacing w:line="460" w:lineRule="exact"/>
        <w:ind w:firstLine="420" w:firstLineChars="200"/>
        <w:rPr>
          <w:rFonts w:eastAsia="仿宋_GB2312"/>
          <w:color w:val="auto"/>
          <w:highlight w:val="none"/>
        </w:rPr>
      </w:pPr>
      <w:r>
        <w:rPr>
          <w:rFonts w:hint="eastAsia" w:ascii="宋体" w:hAnsi="宋体" w:cs="宋体"/>
          <w:color w:val="auto"/>
          <w:szCs w:val="21"/>
          <w:highlight w:val="none"/>
        </w:rPr>
        <w:t>4.本项目投标截止时间前三年内，在经营活动中无重大违法记录（如该记录对禁止参与招投标活动有明确规定的，从其规定，不受三年限制）；无其他法律、行政法规规定的禁止参与招投标活动的行为。</w:t>
      </w:r>
    </w:p>
    <w:p w14:paraId="1926213D">
      <w:pPr>
        <w:tabs>
          <w:tab w:val="left" w:pos="480"/>
        </w:tabs>
        <w:snapToGrid w:val="0"/>
        <w:spacing w:line="4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5.本项目</w:t>
      </w:r>
      <w:r>
        <w:rPr>
          <w:rFonts w:hint="eastAsia" w:ascii="宋体" w:hAnsi="宋体" w:cs="宋体"/>
          <w:color w:val="auto"/>
          <w:szCs w:val="21"/>
          <w:highlight w:val="none"/>
          <w:u w:val="single"/>
        </w:rPr>
        <w:t xml:space="preserve">不接受 </w:t>
      </w:r>
      <w:r>
        <w:rPr>
          <w:rFonts w:hint="eastAsia" w:ascii="宋体" w:hAnsi="宋体" w:cs="宋体"/>
          <w:color w:val="auto"/>
          <w:szCs w:val="21"/>
          <w:highlight w:val="none"/>
        </w:rPr>
        <w:t xml:space="preserve">联合体投标。 </w:t>
      </w:r>
    </w:p>
    <w:p w14:paraId="48E83BDC">
      <w:pPr>
        <w:tabs>
          <w:tab w:val="left" w:pos="480"/>
        </w:tabs>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6.本项目不接受未按要求获取招标文件的投标人投标。</w:t>
      </w:r>
    </w:p>
    <w:p w14:paraId="127F3E8B">
      <w:pPr>
        <w:tabs>
          <w:tab w:val="left" w:pos="480"/>
        </w:tabs>
        <w:snapToGrid w:val="0"/>
        <w:spacing w:line="460" w:lineRule="exact"/>
        <w:rPr>
          <w:rFonts w:ascii="宋体" w:hAnsi="宋体" w:cs="宋体"/>
          <w:b/>
          <w:color w:val="auto"/>
          <w:szCs w:val="21"/>
          <w:highlight w:val="none"/>
        </w:rPr>
      </w:pPr>
      <w:r>
        <w:rPr>
          <w:rFonts w:hint="eastAsia" w:ascii="宋体" w:hAnsi="宋体" w:cs="宋体"/>
          <w:b/>
          <w:color w:val="auto"/>
          <w:szCs w:val="21"/>
          <w:highlight w:val="none"/>
        </w:rPr>
        <w:t>六、招标文件的获取：</w:t>
      </w:r>
    </w:p>
    <w:p w14:paraId="011F4B83">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1.时间：</w:t>
      </w:r>
      <w:r>
        <w:rPr>
          <w:rFonts w:hint="eastAsia" w:ascii="宋体" w:hAnsi="宋体" w:cs="宋体"/>
          <w:b/>
          <w:bCs/>
          <w:color w:val="auto"/>
          <w:szCs w:val="21"/>
          <w:highlight w:val="none"/>
          <w:u w:val="single"/>
        </w:rPr>
        <w:t>2025年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日至2025年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25</w:t>
      </w:r>
      <w:r>
        <w:rPr>
          <w:rFonts w:hint="eastAsia" w:ascii="宋体" w:hAnsi="宋体" w:cs="宋体"/>
          <w:b/>
          <w:bCs/>
          <w:color w:val="auto"/>
          <w:szCs w:val="21"/>
          <w:highlight w:val="none"/>
          <w:u w:val="single"/>
        </w:rPr>
        <w:t>日下午18：00分前（北京时间）；</w:t>
      </w:r>
      <w:r>
        <w:rPr>
          <w:rFonts w:hint="eastAsia" w:ascii="宋体" w:hAnsi="宋体" w:cs="宋体"/>
          <w:bCs/>
          <w:color w:val="auto"/>
          <w:szCs w:val="21"/>
          <w:highlight w:val="none"/>
        </w:rPr>
        <w:t>在广西阳光采购服务平台（行政事业国资专区）（https://ygcgxz.bbwcq.com/#/index）获取招标文件及项目资料。未在平台上购买及下载招标文件的，投标无效。</w:t>
      </w:r>
      <w:bookmarkStart w:id="67" w:name="_GoBack"/>
      <w:bookmarkEnd w:id="67"/>
    </w:p>
    <w:p w14:paraId="007973ED">
      <w:pPr>
        <w:pStyle w:val="28"/>
        <w:spacing w:line="440" w:lineRule="exact"/>
        <w:ind w:firstLine="210" w:firstLineChars="100"/>
        <w:rPr>
          <w:rFonts w:ascii="宋体" w:hAnsi="宋体" w:cs="宋体"/>
          <w:bCs/>
          <w:color w:val="auto"/>
          <w:sz w:val="21"/>
          <w:szCs w:val="21"/>
          <w:highlight w:val="none"/>
        </w:rPr>
      </w:pPr>
      <w:r>
        <w:rPr>
          <w:rFonts w:hint="eastAsia" w:ascii="宋体" w:hAnsi="宋体" w:cs="宋体"/>
          <w:bCs/>
          <w:color w:val="auto"/>
          <w:sz w:val="21"/>
          <w:szCs w:val="21"/>
          <w:highlight w:val="none"/>
        </w:rPr>
        <w:t>2费用：招标文件费人民币300元/家，平台服务费人民币200元/家。</w:t>
      </w:r>
    </w:p>
    <w:p w14:paraId="666003CA">
      <w:pPr>
        <w:pStyle w:val="28"/>
        <w:spacing w:line="440" w:lineRule="exact"/>
        <w:ind w:firstLine="210" w:firstLineChars="100"/>
        <w:rPr>
          <w:rFonts w:ascii="宋体" w:hAnsi="宋体" w:cs="宋体"/>
          <w:bCs/>
          <w:color w:val="auto"/>
          <w:sz w:val="21"/>
          <w:szCs w:val="21"/>
          <w:highlight w:val="none"/>
        </w:rPr>
      </w:pPr>
      <w:r>
        <w:rPr>
          <w:rFonts w:hint="eastAsia" w:ascii="宋体" w:hAnsi="宋体" w:cs="宋体"/>
          <w:bCs/>
          <w:color w:val="auto"/>
          <w:sz w:val="21"/>
          <w:szCs w:val="21"/>
          <w:highlight w:val="none"/>
        </w:rPr>
        <w:t>3.注册与登录：</w:t>
      </w:r>
    </w:p>
    <w:p w14:paraId="3F007E46">
      <w:pPr>
        <w:pStyle w:val="28"/>
        <w:spacing w:line="440" w:lineRule="exact"/>
        <w:ind w:firstLine="210" w:firstLineChars="100"/>
        <w:rPr>
          <w:rFonts w:ascii="宋体" w:hAnsi="宋体" w:cs="宋体"/>
          <w:bCs/>
          <w:color w:val="auto"/>
          <w:sz w:val="21"/>
          <w:szCs w:val="21"/>
          <w:highlight w:val="none"/>
        </w:rPr>
      </w:pPr>
      <w:r>
        <w:rPr>
          <w:rFonts w:hint="eastAsia" w:ascii="宋体" w:hAnsi="宋体" w:cs="宋体"/>
          <w:bCs/>
          <w:color w:val="auto"/>
          <w:sz w:val="21"/>
          <w:szCs w:val="21"/>
          <w:highlight w:val="none"/>
        </w:rPr>
        <w:t>3.1注册：打开广西阳光采购服务平台（行政事业国资专区）官网（https://ygcgxz.bbwcq.com/#/index），进入门户首页点击“立即注册”，依“供应商操作手册”完善企业注册信息。</w:t>
      </w:r>
    </w:p>
    <w:p w14:paraId="617E61B5">
      <w:pPr>
        <w:pStyle w:val="28"/>
        <w:spacing w:line="440" w:lineRule="exact"/>
        <w:rPr>
          <w:rFonts w:ascii="宋体" w:hAnsi="宋体" w:cs="宋体"/>
          <w:bCs/>
          <w:color w:val="auto"/>
          <w:sz w:val="21"/>
          <w:szCs w:val="21"/>
          <w:highlight w:val="none"/>
        </w:rPr>
      </w:pPr>
      <w:r>
        <w:rPr>
          <w:rFonts w:hint="eastAsia" w:ascii="宋体" w:hAnsi="宋体" w:cs="宋体"/>
          <w:bCs/>
          <w:color w:val="auto"/>
          <w:sz w:val="21"/>
          <w:szCs w:val="21"/>
          <w:highlight w:val="none"/>
        </w:rPr>
        <w:t>登录：访问https://ygcgxz.bbwcq.com</w:t>
      </w:r>
      <w:r>
        <w:rPr>
          <w:rFonts w:hint="eastAsia" w:ascii="宋体" w:hAnsi="宋体" w:cs="宋体"/>
          <w:bCs/>
          <w:color w:val="auto"/>
          <w:sz w:val="21"/>
          <w:szCs w:val="21"/>
          <w:highlight w:val="none"/>
          <w:lang w:val="en-US" w:eastAsia="zh-CN"/>
        </w:rPr>
        <w:t>/</w:t>
      </w:r>
      <w:r>
        <w:rPr>
          <w:rFonts w:hint="eastAsia" w:ascii="宋体" w:hAnsi="宋体" w:cs="宋体"/>
          <w:bCs/>
          <w:color w:val="auto"/>
          <w:sz w:val="21"/>
          <w:szCs w:val="21"/>
          <w:highlight w:val="none"/>
        </w:rPr>
        <w:t>在门户首页“平台登录入口”处点击“供应商”按钮，输入账号密码登录。</w:t>
      </w:r>
    </w:p>
    <w:p w14:paraId="5A84065D">
      <w:pPr>
        <w:pStyle w:val="28"/>
        <w:spacing w:line="440" w:lineRule="exact"/>
        <w:ind w:firstLine="210" w:firstLineChars="100"/>
        <w:rPr>
          <w:rFonts w:ascii="宋体" w:hAnsi="宋体" w:cs="宋体"/>
          <w:bCs/>
          <w:color w:val="auto"/>
          <w:sz w:val="21"/>
          <w:szCs w:val="21"/>
          <w:highlight w:val="none"/>
        </w:rPr>
      </w:pPr>
      <w:r>
        <w:rPr>
          <w:rFonts w:hint="eastAsia" w:ascii="宋体" w:hAnsi="宋体" w:cs="宋体"/>
          <w:bCs/>
          <w:color w:val="auto"/>
          <w:sz w:val="21"/>
          <w:szCs w:val="21"/>
          <w:highlight w:val="none"/>
        </w:rPr>
        <w:t>3.2费用缴纳及文件获取：登录后，在系统左侧“我的项目”找到参与项目列表，点击“进入项目”。</w:t>
      </w:r>
    </w:p>
    <w:p w14:paraId="29AB9A27">
      <w:pPr>
        <w:pStyle w:val="28"/>
        <w:spacing w:line="440" w:lineRule="exact"/>
        <w:rPr>
          <w:rFonts w:ascii="宋体" w:hAnsi="宋体" w:cs="宋体"/>
          <w:bCs/>
          <w:color w:val="auto"/>
          <w:sz w:val="21"/>
          <w:szCs w:val="21"/>
          <w:highlight w:val="none"/>
        </w:rPr>
      </w:pPr>
      <w:r>
        <w:rPr>
          <w:rFonts w:hint="eastAsia" w:ascii="宋体" w:hAnsi="宋体" w:cs="宋体"/>
          <w:bCs/>
          <w:color w:val="auto"/>
          <w:sz w:val="21"/>
          <w:szCs w:val="21"/>
          <w:highlight w:val="none"/>
        </w:rPr>
        <w:t>系统服务费缴纳：点击“支付系统服务费”，选在线缴纳进入支付详情页，点击“申请开票”确认信息后，再点“支付”生成二维码，用微信、支付宝或云闪付扫码支付。</w:t>
      </w:r>
    </w:p>
    <w:p w14:paraId="446EE5FC">
      <w:pPr>
        <w:pStyle w:val="28"/>
        <w:spacing w:line="440" w:lineRule="exact"/>
        <w:rPr>
          <w:rFonts w:ascii="宋体" w:hAnsi="宋体" w:cs="宋体"/>
          <w:bCs/>
          <w:color w:val="auto"/>
          <w:sz w:val="21"/>
          <w:szCs w:val="21"/>
          <w:highlight w:val="none"/>
        </w:rPr>
      </w:pPr>
      <w:r>
        <w:rPr>
          <w:rFonts w:hint="eastAsia" w:ascii="宋体" w:hAnsi="宋体" w:cs="宋体"/>
          <w:bCs/>
          <w:color w:val="auto"/>
          <w:sz w:val="21"/>
          <w:szCs w:val="21"/>
          <w:highlight w:val="none"/>
        </w:rPr>
        <w:t>招标文件费缴纳：点击“支付文件费用”，按系统服务费缴纳方式操作。</w:t>
      </w:r>
    </w:p>
    <w:p w14:paraId="64F88E1E">
      <w:pPr>
        <w:pStyle w:val="28"/>
        <w:spacing w:line="440" w:lineRule="exact"/>
        <w:ind w:firstLine="210" w:firstLineChars="100"/>
        <w:rPr>
          <w:rFonts w:ascii="宋体" w:hAnsi="宋体" w:cs="宋体"/>
          <w:bCs/>
          <w:color w:val="auto"/>
          <w:sz w:val="21"/>
          <w:szCs w:val="21"/>
          <w:highlight w:val="none"/>
        </w:rPr>
      </w:pPr>
      <w:r>
        <w:rPr>
          <w:rFonts w:hint="eastAsia" w:ascii="宋体" w:hAnsi="宋体" w:cs="宋体"/>
          <w:bCs/>
          <w:color w:val="auto"/>
          <w:sz w:val="21"/>
          <w:szCs w:val="21"/>
          <w:highlight w:val="none"/>
        </w:rPr>
        <w:t>3.3下载文件：费用缴清后，点击“下载”，按提示获取文件，未付清相关费用的无法下载。</w:t>
      </w:r>
    </w:p>
    <w:p w14:paraId="1FDDFBBB">
      <w:pPr>
        <w:pStyle w:val="28"/>
        <w:spacing w:line="440" w:lineRule="exact"/>
        <w:ind w:firstLine="210" w:firstLineChars="100"/>
        <w:rPr>
          <w:rFonts w:ascii="宋体" w:hAnsi="宋体" w:cs="宋体"/>
          <w:color w:val="auto"/>
          <w:szCs w:val="21"/>
          <w:highlight w:val="none"/>
        </w:rPr>
      </w:pPr>
      <w:r>
        <w:rPr>
          <w:rFonts w:hint="eastAsia" w:ascii="宋体" w:hAnsi="宋体" w:cs="宋体"/>
          <w:bCs/>
          <w:color w:val="auto"/>
          <w:sz w:val="21"/>
          <w:szCs w:val="21"/>
          <w:highlight w:val="none"/>
        </w:rPr>
        <w:t>3.4操作手册获取：详见https://ygcgxz.bbwcq.com/detail/10326/9284?timemap=1732882522782。</w:t>
      </w:r>
    </w:p>
    <w:p w14:paraId="71F6B40F">
      <w:pPr>
        <w:pStyle w:val="28"/>
        <w:spacing w:line="440" w:lineRule="exact"/>
        <w:rPr>
          <w:rFonts w:ascii="宋体" w:hAnsi="宋体" w:cs="宋体"/>
          <w:b/>
          <w:color w:val="auto"/>
          <w:sz w:val="21"/>
          <w:szCs w:val="21"/>
          <w:highlight w:val="none"/>
        </w:rPr>
      </w:pPr>
      <w:r>
        <w:rPr>
          <w:rFonts w:hint="eastAsia" w:ascii="宋体" w:hAnsi="宋体" w:cs="宋体"/>
          <w:b/>
          <w:color w:val="auto"/>
          <w:sz w:val="21"/>
          <w:szCs w:val="21"/>
          <w:highlight w:val="none"/>
        </w:rPr>
        <w:t>七、投标保证金：¥10000.00元（须足额缴纳，否则投标无效）</w:t>
      </w:r>
    </w:p>
    <w:p w14:paraId="741D310B">
      <w:pPr>
        <w:pStyle w:val="28"/>
        <w:spacing w:line="440" w:lineRule="exact"/>
        <w:ind w:firstLine="210" w:firstLineChars="100"/>
        <w:rPr>
          <w:rFonts w:ascii="宋体" w:hAnsi="宋体" w:cs="宋体"/>
          <w:bCs/>
          <w:color w:val="auto"/>
          <w:sz w:val="21"/>
          <w:szCs w:val="21"/>
          <w:highlight w:val="none"/>
        </w:rPr>
      </w:pPr>
      <w:r>
        <w:rPr>
          <w:rFonts w:hint="eastAsia" w:ascii="宋体" w:hAnsi="宋体" w:cs="宋体"/>
          <w:bCs/>
          <w:color w:val="auto"/>
          <w:sz w:val="21"/>
          <w:szCs w:val="21"/>
          <w:highlight w:val="none"/>
        </w:rPr>
        <w:t>投标保证金缴纳方式：银行转账、支票、汇票、本票或者金融、担保机构出具的保函。</w:t>
      </w:r>
    </w:p>
    <w:p w14:paraId="407AB00A">
      <w:pPr>
        <w:pStyle w:val="28"/>
        <w:spacing w:line="440" w:lineRule="exact"/>
        <w:ind w:firstLine="210" w:firstLineChars="100"/>
        <w:rPr>
          <w:rFonts w:ascii="宋体" w:hAnsi="宋体" w:cs="宋体"/>
          <w:bCs/>
          <w:color w:val="auto"/>
          <w:sz w:val="21"/>
          <w:szCs w:val="21"/>
          <w:highlight w:val="none"/>
        </w:rPr>
      </w:pPr>
      <w:r>
        <w:rPr>
          <w:rFonts w:hint="eastAsia" w:ascii="宋体" w:hAnsi="宋体" w:cs="宋体"/>
          <w:bCs/>
          <w:color w:val="auto"/>
          <w:sz w:val="21"/>
          <w:szCs w:val="21"/>
          <w:highlight w:val="none"/>
        </w:rPr>
        <w:t>采用银行转账方式的，缴纳保证金的账户及账号等信息由系统生成，供应商自行将投标保证金按规定方式和时间及时足额缴至系统提示的账户（以系统到账为准），拒绝以其他方式缴纳，禁止第三方代缴保证金，投标保证金未在规定时间到账的，投标文件将被拒绝接收。（备注：供应商转账时，须在银行转账底单上备注项目标识如“【项目编号：</w:t>
      </w:r>
      <w:r>
        <w:rPr>
          <w:rFonts w:hint="eastAsia" w:ascii="宋体" w:hAnsi="宋体" w:cs="宋体"/>
          <w:bCs/>
          <w:color w:val="auto"/>
          <w:sz w:val="21"/>
          <w:szCs w:val="21"/>
          <w:highlight w:val="none"/>
          <w:lang w:eastAsia="zh-CN"/>
        </w:rPr>
        <w:t>BBWCQCGG25-564（重）</w:t>
      </w:r>
      <w:r>
        <w:rPr>
          <w:rFonts w:hint="eastAsia" w:ascii="宋体" w:hAnsi="宋体" w:cs="宋体"/>
          <w:bCs/>
          <w:color w:val="auto"/>
          <w:sz w:val="21"/>
          <w:szCs w:val="21"/>
          <w:highlight w:val="none"/>
        </w:rPr>
        <w:t>】投标保证金”字样。）</w:t>
      </w:r>
    </w:p>
    <w:p w14:paraId="2A5977CB">
      <w:pPr>
        <w:pStyle w:val="28"/>
        <w:spacing w:line="440" w:lineRule="exact"/>
        <w:ind w:firstLine="210" w:firstLineChars="100"/>
        <w:rPr>
          <w:rFonts w:ascii="宋体" w:hAnsi="宋体" w:cs="宋体"/>
          <w:bCs/>
          <w:color w:val="auto"/>
          <w:sz w:val="21"/>
          <w:szCs w:val="21"/>
          <w:highlight w:val="none"/>
        </w:rPr>
      </w:pPr>
      <w:r>
        <w:rPr>
          <w:rFonts w:hint="eastAsia" w:ascii="宋体" w:hAnsi="宋体" w:cs="宋体"/>
          <w:bCs/>
          <w:color w:val="auto"/>
          <w:sz w:val="21"/>
          <w:szCs w:val="21"/>
          <w:highlight w:val="none"/>
        </w:rPr>
        <w:t>采用支票、汇票、本票或者保函等方式的，在投标文件提交截止时间前，供应商必须提交单独密封的支票、汇票、本票或者保函原件。否则视为无效投标保证金。</w:t>
      </w:r>
    </w:p>
    <w:p w14:paraId="0CC431A4">
      <w:pPr>
        <w:pStyle w:val="28"/>
        <w:spacing w:line="440" w:lineRule="exact"/>
        <w:rPr>
          <w:rFonts w:ascii="宋体" w:hAnsi="宋体" w:cs="宋体"/>
          <w:b/>
          <w:color w:val="auto"/>
          <w:sz w:val="21"/>
          <w:szCs w:val="21"/>
          <w:highlight w:val="none"/>
        </w:rPr>
      </w:pPr>
      <w:r>
        <w:rPr>
          <w:rFonts w:hint="eastAsia" w:ascii="宋体" w:hAnsi="宋体" w:cs="宋体"/>
          <w:b/>
          <w:color w:val="auto"/>
          <w:sz w:val="21"/>
          <w:szCs w:val="21"/>
          <w:highlight w:val="none"/>
        </w:rPr>
        <w:t>八、投标截止时间和地点及递交方式：</w:t>
      </w:r>
    </w:p>
    <w:p w14:paraId="57631678">
      <w:pPr>
        <w:pStyle w:val="18"/>
        <w:spacing w:line="460" w:lineRule="exac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1.递交时间：</w:t>
      </w:r>
      <w:r>
        <w:rPr>
          <w:rFonts w:hint="eastAsia" w:ascii="宋体" w:hAnsi="宋体"/>
          <w:b/>
          <w:color w:val="auto"/>
          <w:sz w:val="21"/>
          <w:szCs w:val="21"/>
          <w:highlight w:val="none"/>
          <w:u w:val="single"/>
        </w:rPr>
        <w:t>2025年</w:t>
      </w:r>
      <w:r>
        <w:rPr>
          <w:rFonts w:hint="eastAsia" w:ascii="宋体" w:hAnsi="宋体"/>
          <w:b/>
          <w:color w:val="auto"/>
          <w:sz w:val="21"/>
          <w:szCs w:val="21"/>
          <w:highlight w:val="none"/>
          <w:u w:val="single"/>
          <w:lang w:val="en-US" w:eastAsia="zh-CN"/>
        </w:rPr>
        <w:t>6</w:t>
      </w:r>
      <w:r>
        <w:rPr>
          <w:rFonts w:hint="eastAsia" w:ascii="宋体" w:hAnsi="宋体"/>
          <w:b/>
          <w:color w:val="auto"/>
          <w:sz w:val="21"/>
          <w:szCs w:val="21"/>
          <w:highlight w:val="none"/>
          <w:u w:val="single"/>
        </w:rPr>
        <w:t>月</w:t>
      </w:r>
      <w:r>
        <w:rPr>
          <w:rFonts w:hint="eastAsia" w:ascii="宋体" w:hAnsi="宋体"/>
          <w:b/>
          <w:color w:val="auto"/>
          <w:sz w:val="21"/>
          <w:szCs w:val="21"/>
          <w:highlight w:val="none"/>
          <w:u w:val="single"/>
          <w:lang w:val="en-US" w:eastAsia="zh-CN"/>
        </w:rPr>
        <w:t>26</w:t>
      </w:r>
      <w:r>
        <w:rPr>
          <w:rFonts w:hint="eastAsia" w:ascii="宋体" w:hAnsi="宋体"/>
          <w:b/>
          <w:color w:val="auto"/>
          <w:sz w:val="21"/>
          <w:szCs w:val="21"/>
          <w:highlight w:val="none"/>
          <w:u w:val="single"/>
        </w:rPr>
        <w:t>日09时30分（北京时间）前</w:t>
      </w:r>
    </w:p>
    <w:p w14:paraId="0B25FF7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2.递交地点：投标人应在投标文件递交截止时间前，将投标文件密封提交到</w:t>
      </w:r>
      <w:r>
        <w:rPr>
          <w:rFonts w:hint="eastAsia" w:ascii="宋体" w:hAnsi="宋体"/>
          <w:color w:val="auto"/>
          <w:szCs w:val="21"/>
          <w:highlight w:val="none"/>
          <w:u w:val="single"/>
        </w:rPr>
        <w:t xml:space="preserve"> 南宁市青秀区枫林路18号广西国资交易中心开标室（具体详见二楼开标区电子显示屏安排）</w:t>
      </w:r>
      <w:r>
        <w:rPr>
          <w:rFonts w:hint="eastAsia" w:ascii="宋体" w:hAnsi="宋体"/>
          <w:color w:val="auto"/>
          <w:szCs w:val="21"/>
          <w:highlight w:val="none"/>
        </w:rPr>
        <w:t>，逾期送达的将予以拒收。</w:t>
      </w:r>
    </w:p>
    <w:p w14:paraId="5034ADD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现场开标会的投标人代表（法定代表人或其授权代表）应携带营业执照复印件、法定代表人身份证复印件、法定代表人身份证明复印件、法定代表人授权委托书（如委托时提供）、被授权人身份证复印件（如委托时提供）参加开标会并签到。</w:t>
      </w:r>
    </w:p>
    <w:p w14:paraId="326A8386">
      <w:pPr>
        <w:snapToGrid w:val="0"/>
        <w:spacing w:line="460" w:lineRule="exact"/>
        <w:rPr>
          <w:rFonts w:ascii="宋体" w:hAnsi="宋体"/>
          <w:color w:val="auto"/>
          <w:szCs w:val="21"/>
          <w:highlight w:val="none"/>
        </w:rPr>
      </w:pPr>
      <w:r>
        <w:rPr>
          <w:rFonts w:hint="eastAsia" w:ascii="宋体" w:hAnsi="宋体" w:cs="宋体"/>
          <w:b/>
          <w:color w:val="auto"/>
          <w:szCs w:val="21"/>
          <w:highlight w:val="none"/>
        </w:rPr>
        <w:t>九、网上公告：</w:t>
      </w:r>
      <w:r>
        <w:rPr>
          <w:rFonts w:hint="eastAsia" w:ascii="宋体" w:hAnsi="宋体"/>
          <w:color w:val="auto"/>
          <w:szCs w:val="21"/>
          <w:highlight w:val="none"/>
        </w:rPr>
        <w:t>广西阳光采购服务平台。</w:t>
      </w:r>
    </w:p>
    <w:p w14:paraId="2D2A7BFF">
      <w:pPr>
        <w:snapToGrid w:val="0"/>
        <w:spacing w:line="460" w:lineRule="exact"/>
        <w:rPr>
          <w:rFonts w:ascii="宋体" w:hAnsi="宋体" w:cs="宋体"/>
          <w:color w:val="auto"/>
          <w:szCs w:val="21"/>
          <w:highlight w:val="none"/>
        </w:rPr>
      </w:pPr>
      <w:r>
        <w:rPr>
          <w:rFonts w:hint="eastAsia" w:ascii="宋体" w:hAnsi="宋体" w:cs="宋体"/>
          <w:b/>
          <w:color w:val="auto"/>
          <w:szCs w:val="21"/>
          <w:highlight w:val="none"/>
        </w:rPr>
        <w:t>十、联系事项：</w:t>
      </w:r>
    </w:p>
    <w:p w14:paraId="39F56470">
      <w:pPr>
        <w:snapToGrid w:val="0"/>
        <w:spacing w:line="4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1.采购人：桂林银行股份有限公司</w:t>
      </w:r>
    </w:p>
    <w:p w14:paraId="2DB404C0">
      <w:pPr>
        <w:snapToGrid w:val="0"/>
        <w:spacing w:line="4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地址：广西桂林市临桂区公园北路8号桂林金融大厦</w:t>
      </w:r>
    </w:p>
    <w:p w14:paraId="4726F015">
      <w:pPr>
        <w:snapToGrid w:val="0"/>
        <w:spacing w:line="4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联系人：李经理；联系电话：0773-5592002</w:t>
      </w:r>
    </w:p>
    <w:p w14:paraId="20BB4566">
      <w:pPr>
        <w:snapToGrid w:val="0"/>
        <w:spacing w:line="4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2.采购代理机构：北部湾产权交易所集团股份有限公司</w:t>
      </w:r>
    </w:p>
    <w:p w14:paraId="4D45D547">
      <w:pPr>
        <w:snapToGrid w:val="0"/>
        <w:spacing w:line="4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地址：南宁市青秀区枫林路18号广西国资交易中心二楼</w:t>
      </w:r>
    </w:p>
    <w:p w14:paraId="17B6838A">
      <w:pPr>
        <w:snapToGrid w:val="0"/>
        <w:spacing w:line="4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联系人：何浏、覃健钊、吴彩娟；联系电话：0771-5585031</w:t>
      </w:r>
    </w:p>
    <w:p w14:paraId="29C9CA94">
      <w:pPr>
        <w:snapToGrid w:val="0"/>
        <w:spacing w:line="460" w:lineRule="exact"/>
        <w:rPr>
          <w:rFonts w:ascii="宋体" w:hAnsi="宋体" w:eastAsia="宋体" w:cs="宋体"/>
          <w:color w:val="auto"/>
          <w:szCs w:val="21"/>
          <w:highlight w:val="none"/>
        </w:rPr>
      </w:pPr>
    </w:p>
    <w:p w14:paraId="2AD5BB6D">
      <w:pPr>
        <w:snapToGrid w:val="0"/>
        <w:spacing w:line="460" w:lineRule="exact"/>
        <w:jc w:val="right"/>
        <w:rPr>
          <w:rFonts w:ascii="宋体" w:hAnsi="宋体" w:eastAsia="宋体" w:cs="宋体"/>
          <w:color w:val="auto"/>
          <w:szCs w:val="21"/>
          <w:highlight w:val="none"/>
          <w:u w:val="single"/>
        </w:rPr>
      </w:pPr>
      <w:r>
        <w:rPr>
          <w:rFonts w:hint="eastAsia" w:ascii="宋体" w:hAnsi="宋体" w:eastAsia="宋体" w:cs="宋体"/>
          <w:color w:val="auto"/>
          <w:szCs w:val="21"/>
          <w:highlight w:val="none"/>
        </w:rPr>
        <w:t>北部湾产权交易所集团股份有限公司</w:t>
      </w:r>
    </w:p>
    <w:p w14:paraId="78E0E33C">
      <w:pPr>
        <w:wordWrap w:val="0"/>
        <w:snapToGrid w:val="0"/>
        <w:spacing w:line="460" w:lineRule="exact"/>
        <w:jc w:val="right"/>
        <w:rPr>
          <w:rFonts w:ascii="宋体" w:hAnsi="宋体" w:eastAsia="宋体" w:cs="宋体"/>
          <w:color w:val="auto"/>
          <w:szCs w:val="21"/>
          <w:highlight w:val="none"/>
        </w:rPr>
      </w:pP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日</w:t>
      </w:r>
    </w:p>
    <w:bookmarkEnd w:id="5"/>
    <w:bookmarkEnd w:id="6"/>
    <w:p w14:paraId="2264AA7F">
      <w:pPr>
        <w:rPr>
          <w:rFonts w:ascii="宋体" w:hAnsi="宋体"/>
          <w:b/>
          <w:color w:val="auto"/>
          <w:sz w:val="44"/>
          <w:szCs w:val="44"/>
          <w:highlight w:val="none"/>
        </w:rPr>
      </w:pPr>
      <w:bookmarkStart w:id="7" w:name="_Toc4293"/>
      <w:bookmarkStart w:id="8" w:name="_Toc453061762"/>
      <w:r>
        <w:rPr>
          <w:rFonts w:hint="eastAsia" w:ascii="宋体" w:hAnsi="宋体"/>
          <w:b/>
          <w:color w:val="auto"/>
          <w:sz w:val="44"/>
          <w:szCs w:val="44"/>
          <w:highlight w:val="none"/>
        </w:rPr>
        <w:br w:type="page"/>
      </w:r>
    </w:p>
    <w:p w14:paraId="61A3C5ED">
      <w:pPr>
        <w:pStyle w:val="24"/>
        <w:snapToGrid w:val="0"/>
        <w:spacing w:line="600" w:lineRule="exact"/>
        <w:jc w:val="center"/>
        <w:outlineLvl w:val="0"/>
        <w:rPr>
          <w:rFonts w:hAnsi="宋体"/>
          <w:b/>
          <w:color w:val="auto"/>
          <w:sz w:val="44"/>
          <w:szCs w:val="44"/>
          <w:highlight w:val="none"/>
        </w:rPr>
      </w:pPr>
      <w:bookmarkStart w:id="9" w:name="_Toc14847"/>
      <w:r>
        <w:rPr>
          <w:rFonts w:hint="eastAsia" w:hAnsi="宋体"/>
          <w:b/>
          <w:color w:val="auto"/>
          <w:sz w:val="44"/>
          <w:szCs w:val="44"/>
          <w:highlight w:val="none"/>
        </w:rPr>
        <w:t>第二章 招标项目采购需求</w:t>
      </w:r>
      <w:bookmarkEnd w:id="7"/>
      <w:bookmarkEnd w:id="8"/>
      <w:bookmarkEnd w:id="9"/>
    </w:p>
    <w:p w14:paraId="5C708BFA">
      <w:pPr>
        <w:spacing w:line="500" w:lineRule="exact"/>
        <w:jc w:val="center"/>
        <w:rPr>
          <w:rFonts w:hAnsi="宋体"/>
          <w:b/>
          <w:bCs/>
          <w:color w:val="auto"/>
          <w:sz w:val="24"/>
          <w:highlight w:val="none"/>
        </w:rPr>
      </w:pPr>
      <w:r>
        <w:rPr>
          <w:rFonts w:hint="eastAsia" w:hAnsi="宋体"/>
          <w:b/>
          <w:bCs/>
          <w:color w:val="auto"/>
          <w:sz w:val="32"/>
          <w:szCs w:val="32"/>
          <w:highlight w:val="none"/>
        </w:rPr>
        <w:t>项目需求</w:t>
      </w:r>
    </w:p>
    <w:p w14:paraId="43454A1A">
      <w:pPr>
        <w:autoSpaceDE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1.本一览表中品牌型号及技术参数及配置不明确或有误的，或投标人选</w:t>
      </w:r>
      <w:r>
        <w:rPr>
          <w:rFonts w:hint="eastAsia" w:ascii="宋体" w:hAnsi="宋体" w:cs="宋体"/>
          <w:color w:val="auto"/>
          <w:szCs w:val="21"/>
          <w:highlight w:val="none"/>
          <w:lang w:val="en-US" w:eastAsia="zh-CN"/>
        </w:rPr>
        <w:t>用</w:t>
      </w:r>
      <w:r>
        <w:rPr>
          <w:rFonts w:hint="eastAsia" w:ascii="宋体" w:hAnsi="宋体" w:cs="宋体"/>
          <w:color w:val="auto"/>
          <w:szCs w:val="21"/>
          <w:highlight w:val="none"/>
        </w:rPr>
        <w:t>其他品牌型号替代的，请以详细正确的品牌型号、技术参数及配置同时填写报价表和技术规格响应表。</w:t>
      </w:r>
    </w:p>
    <w:p w14:paraId="38368549">
      <w:pPr>
        <w:autoSpaceDE w:val="0"/>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车辆均为全新车辆，报价须包含车辆裸车费用、购置税、首年保险费用、贴膜费用、行车记录仪费用、挡泥板费用、脚垫费用、税费、4G车载有线定位终端（提供的4G车载有线定位终端能兼容招标人车载视频物联平台并提供5年流量费用）、运费等。</w:t>
      </w:r>
    </w:p>
    <w:p w14:paraId="5F6F09E6">
      <w:pPr>
        <w:autoSpaceDE w:val="0"/>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3.不是因采购人使用、保管不当，而属于产品质量问题而发生的故障，即国家规定的“三包”期限内车辆故障由供应商负责处理，“三包”期限外的车辆故障由采购人自费处理。</w:t>
      </w:r>
    </w:p>
    <w:p w14:paraId="286455E1">
      <w:pPr>
        <w:autoSpaceDE w:val="0"/>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4.整车</w:t>
      </w:r>
      <w:r>
        <w:rPr>
          <w:rFonts w:hint="eastAsia" w:ascii="宋体" w:hAnsi="宋体" w:cs="宋体"/>
          <w:b/>
          <w:bCs/>
          <w:color w:val="auto"/>
          <w:szCs w:val="21"/>
          <w:highlight w:val="none"/>
          <w:lang w:val="en-US" w:eastAsia="zh-CN"/>
        </w:rPr>
        <w:t>免费保</w:t>
      </w:r>
      <w:r>
        <w:rPr>
          <w:rFonts w:hint="eastAsia" w:ascii="宋体" w:hAnsi="宋体" w:cs="宋体"/>
          <w:b/>
          <w:bCs/>
          <w:color w:val="auto"/>
          <w:szCs w:val="21"/>
          <w:highlight w:val="none"/>
        </w:rPr>
        <w:t>修期不少于6年或15万公里。</w:t>
      </w:r>
    </w:p>
    <w:p w14:paraId="5B86D377">
      <w:pPr>
        <w:autoSpaceDE w:val="0"/>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颜色为</w:t>
      </w:r>
      <w:r>
        <w:rPr>
          <w:rFonts w:hint="eastAsia" w:ascii="宋体" w:hAnsi="宋体" w:cs="宋体"/>
          <w:b/>
          <w:bCs/>
          <w:color w:val="auto"/>
          <w:szCs w:val="21"/>
          <w:highlight w:val="none"/>
        </w:rPr>
        <w:t>黑色</w:t>
      </w:r>
      <w:r>
        <w:rPr>
          <w:rFonts w:ascii="宋体" w:hAnsi="宋体" w:cs="宋体"/>
          <w:b/>
          <w:bCs/>
          <w:color w:val="auto"/>
          <w:szCs w:val="21"/>
          <w:highlight w:val="none"/>
        </w:rPr>
        <w:t>。</w:t>
      </w:r>
    </w:p>
    <w:p w14:paraId="24BD9312">
      <w:pPr>
        <w:autoSpaceDE w:val="0"/>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w:t>
      </w:r>
      <w:r>
        <w:rPr>
          <w:rFonts w:ascii="宋体" w:hAnsi="宋体" w:cs="宋体"/>
          <w:b/>
          <w:bCs/>
          <w:color w:val="auto"/>
          <w:szCs w:val="21"/>
          <w:highlight w:val="none"/>
        </w:rPr>
        <w:t>.</w:t>
      </w:r>
      <w:r>
        <w:rPr>
          <w:rFonts w:hint="eastAsia" w:ascii="宋体" w:hAnsi="宋体" w:cs="宋体"/>
          <w:b/>
          <w:bCs/>
          <w:color w:val="auto"/>
          <w:szCs w:val="21"/>
          <w:highlight w:val="none"/>
        </w:rPr>
        <w:t>行车记录仪录像最高分辨率不低于1</w:t>
      </w:r>
      <w:r>
        <w:rPr>
          <w:rFonts w:ascii="宋体" w:hAnsi="宋体" w:cs="宋体"/>
          <w:b/>
          <w:bCs/>
          <w:color w:val="auto"/>
          <w:szCs w:val="21"/>
          <w:highlight w:val="none"/>
        </w:rPr>
        <w:t>080P</w:t>
      </w:r>
      <w:r>
        <w:rPr>
          <w:rFonts w:hint="eastAsia" w:ascii="宋体" w:hAnsi="宋体" w:cs="宋体"/>
          <w:b/>
          <w:bCs/>
          <w:color w:val="auto"/>
          <w:szCs w:val="21"/>
          <w:highlight w:val="none"/>
        </w:rPr>
        <w:t>，行车记录仪内存卡容量不低于6</w:t>
      </w:r>
      <w:r>
        <w:rPr>
          <w:rFonts w:ascii="宋体" w:hAnsi="宋体" w:cs="宋体"/>
          <w:b/>
          <w:bCs/>
          <w:color w:val="auto"/>
          <w:szCs w:val="21"/>
          <w:highlight w:val="none"/>
        </w:rPr>
        <w:t>4G</w:t>
      </w:r>
    </w:p>
    <w:p w14:paraId="03041F4B">
      <w:pPr>
        <w:autoSpaceDE w:val="0"/>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w:t>
      </w:r>
      <w:r>
        <w:rPr>
          <w:rFonts w:ascii="宋体" w:hAnsi="宋体" w:cs="宋体"/>
          <w:b/>
          <w:bCs/>
          <w:color w:val="auto"/>
          <w:szCs w:val="21"/>
          <w:highlight w:val="none"/>
        </w:rPr>
        <w:t>免费提供</w:t>
      </w:r>
      <w:r>
        <w:rPr>
          <w:rFonts w:hint="eastAsia" w:ascii="宋体" w:hAnsi="宋体" w:cs="宋体"/>
          <w:b/>
          <w:bCs/>
          <w:color w:val="auto"/>
          <w:szCs w:val="21"/>
          <w:highlight w:val="none"/>
        </w:rPr>
        <w:t>1</w:t>
      </w:r>
      <w:r>
        <w:rPr>
          <w:rFonts w:ascii="宋体" w:hAnsi="宋体" w:cs="宋体"/>
          <w:b/>
          <w:bCs/>
          <w:color w:val="auto"/>
          <w:szCs w:val="21"/>
          <w:highlight w:val="none"/>
        </w:rPr>
        <w:t>次保养服务。</w:t>
      </w:r>
    </w:p>
    <w:p w14:paraId="58FA7172">
      <w:pPr>
        <w:autoSpaceDE w:val="0"/>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w:t>
      </w:r>
      <w:r>
        <w:rPr>
          <w:rFonts w:ascii="宋体" w:hAnsi="宋体" w:cs="宋体"/>
          <w:bCs/>
          <w:color w:val="auto"/>
          <w:szCs w:val="21"/>
          <w:highlight w:val="none"/>
        </w:rPr>
        <w:t xml:space="preserve">本项目如有国家相关标准、行业标准、地方标准或者其他标准、规范的，应执行相应的标准、规范。如具体采购需求与标准、规范不一致的，高于标准、规范的按具体采购需求执行，低于标准、规范的按标准、规范执行。 </w:t>
      </w:r>
    </w:p>
    <w:p w14:paraId="2469F489">
      <w:pPr>
        <w:autoSpaceDE w:val="0"/>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w:t>
      </w:r>
      <w:r>
        <w:rPr>
          <w:rFonts w:ascii="宋体" w:hAnsi="宋体" w:cs="宋体"/>
          <w:b/>
          <w:bCs/>
          <w:color w:val="auto"/>
          <w:szCs w:val="21"/>
          <w:highlight w:val="none"/>
        </w:rPr>
        <w:t>交货地点为采购</w:t>
      </w:r>
      <w:r>
        <w:rPr>
          <w:rFonts w:hint="eastAsia" w:ascii="宋体" w:hAnsi="宋体" w:cs="宋体"/>
          <w:b/>
          <w:bCs/>
          <w:color w:val="auto"/>
          <w:szCs w:val="21"/>
          <w:highlight w:val="none"/>
        </w:rPr>
        <w:t>人</w:t>
      </w:r>
      <w:r>
        <w:rPr>
          <w:rFonts w:ascii="宋体" w:hAnsi="宋体" w:cs="宋体"/>
          <w:b/>
          <w:bCs/>
          <w:color w:val="auto"/>
          <w:szCs w:val="21"/>
          <w:highlight w:val="none"/>
        </w:rPr>
        <w:t>指定地点。</w:t>
      </w:r>
    </w:p>
    <w:p w14:paraId="4CBEFF4C">
      <w:pPr>
        <w:autoSpaceDE w:val="0"/>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10</w:t>
      </w:r>
      <w:r>
        <w:rPr>
          <w:rFonts w:ascii="宋体" w:hAnsi="宋体" w:cs="宋体"/>
          <w:b/>
          <w:bCs/>
          <w:color w:val="auto"/>
          <w:szCs w:val="21"/>
          <w:highlight w:val="none"/>
        </w:rPr>
        <w:t>.在采购</w:t>
      </w:r>
      <w:r>
        <w:rPr>
          <w:rFonts w:hint="eastAsia" w:ascii="宋体" w:hAnsi="宋体" w:cs="宋体"/>
          <w:b/>
          <w:bCs/>
          <w:color w:val="auto"/>
          <w:szCs w:val="21"/>
          <w:highlight w:val="none"/>
        </w:rPr>
        <w:t>人</w:t>
      </w:r>
      <w:r>
        <w:rPr>
          <w:rFonts w:ascii="宋体" w:hAnsi="宋体" w:cs="宋体"/>
          <w:b/>
          <w:bCs/>
          <w:color w:val="auto"/>
          <w:szCs w:val="21"/>
          <w:highlight w:val="none"/>
        </w:rPr>
        <w:t>指定地区上牌。</w:t>
      </w:r>
    </w:p>
    <w:p w14:paraId="315CB4B2">
      <w:pPr>
        <w:autoSpaceDE w:val="0"/>
        <w:spacing w:line="50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1</w:t>
      </w:r>
      <w:r>
        <w:rPr>
          <w:rFonts w:ascii="宋体" w:hAnsi="宋体" w:cs="宋体"/>
          <w:b/>
          <w:bCs/>
          <w:color w:val="auto"/>
          <w:szCs w:val="21"/>
          <w:highlight w:val="none"/>
        </w:rPr>
        <w:t>.在采购</w:t>
      </w:r>
      <w:r>
        <w:rPr>
          <w:rFonts w:hint="eastAsia" w:ascii="宋体" w:hAnsi="宋体" w:cs="宋体"/>
          <w:b/>
          <w:bCs/>
          <w:color w:val="auto"/>
          <w:szCs w:val="21"/>
          <w:highlight w:val="none"/>
        </w:rPr>
        <w:t>人</w:t>
      </w:r>
      <w:r>
        <w:rPr>
          <w:rFonts w:ascii="宋体" w:hAnsi="宋体" w:cs="宋体"/>
          <w:b/>
          <w:bCs/>
          <w:color w:val="auto"/>
          <w:szCs w:val="21"/>
          <w:highlight w:val="none"/>
        </w:rPr>
        <w:t>指定</w:t>
      </w:r>
      <w:r>
        <w:rPr>
          <w:rFonts w:hint="eastAsia" w:ascii="宋体" w:hAnsi="宋体" w:cs="宋体"/>
          <w:b/>
          <w:bCs/>
          <w:color w:val="auto"/>
          <w:szCs w:val="21"/>
          <w:highlight w:val="none"/>
        </w:rPr>
        <w:t>使用</w:t>
      </w:r>
      <w:r>
        <w:rPr>
          <w:rFonts w:ascii="宋体" w:hAnsi="宋体" w:cs="宋体"/>
          <w:b/>
          <w:bCs/>
          <w:color w:val="auto"/>
          <w:szCs w:val="21"/>
          <w:highlight w:val="none"/>
        </w:rPr>
        <w:t>地区购买保险</w:t>
      </w:r>
      <w:r>
        <w:rPr>
          <w:rFonts w:hint="eastAsia" w:ascii="宋体" w:hAnsi="宋体" w:cs="宋体"/>
          <w:b/>
          <w:bCs/>
          <w:color w:val="auto"/>
          <w:szCs w:val="21"/>
          <w:highlight w:val="none"/>
        </w:rPr>
        <w:t>。</w:t>
      </w:r>
    </w:p>
    <w:p w14:paraId="439342F5">
      <w:pPr>
        <w:autoSpaceDE w:val="0"/>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12. 交货期：合同生效之日起</w:t>
      </w:r>
      <w:r>
        <w:rPr>
          <w:rFonts w:ascii="宋体" w:hAnsi="宋体" w:cs="宋体"/>
          <w:b/>
          <w:bCs/>
          <w:color w:val="auto"/>
          <w:szCs w:val="21"/>
          <w:highlight w:val="none"/>
        </w:rPr>
        <w:t>供货最长期限不超过</w:t>
      </w:r>
      <w:r>
        <w:rPr>
          <w:rFonts w:hint="eastAsia" w:ascii="宋体" w:hAnsi="宋体" w:cs="宋体"/>
          <w:b/>
          <w:bCs/>
          <w:color w:val="auto"/>
          <w:szCs w:val="21"/>
          <w:highlight w:val="none"/>
        </w:rPr>
        <w:t>45</w:t>
      </w:r>
      <w:r>
        <w:rPr>
          <w:rFonts w:ascii="宋体" w:hAnsi="宋体" w:cs="宋体"/>
          <w:b/>
          <w:bCs/>
          <w:color w:val="auto"/>
          <w:szCs w:val="21"/>
          <w:highlight w:val="none"/>
        </w:rPr>
        <w:t>天，否则</w:t>
      </w:r>
      <w:r>
        <w:rPr>
          <w:rFonts w:hint="eastAsia" w:ascii="宋体" w:hAnsi="宋体" w:cs="宋体"/>
          <w:b/>
          <w:bCs/>
          <w:color w:val="auto"/>
          <w:szCs w:val="21"/>
          <w:highlight w:val="none"/>
        </w:rPr>
        <w:t>投标</w:t>
      </w:r>
      <w:r>
        <w:rPr>
          <w:rFonts w:ascii="宋体" w:hAnsi="宋体" w:cs="宋体"/>
          <w:b/>
          <w:bCs/>
          <w:color w:val="auto"/>
          <w:szCs w:val="21"/>
          <w:highlight w:val="none"/>
        </w:rPr>
        <w:t>无效。</w:t>
      </w:r>
    </w:p>
    <w:p w14:paraId="4D3D7A21">
      <w:pPr>
        <w:autoSpaceDE w:val="0"/>
        <w:spacing w:line="50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3.</w:t>
      </w:r>
      <w:r>
        <w:rPr>
          <w:rFonts w:hint="eastAsia" w:cs="宋体"/>
          <w:b/>
          <w:bCs/>
          <w:color w:val="auto"/>
          <w:szCs w:val="21"/>
          <w:highlight w:val="none"/>
        </w:rPr>
        <w:t>本项目合同期为一年</w:t>
      </w:r>
      <w:r>
        <w:rPr>
          <w:rFonts w:hint="eastAsia" w:ascii="宋体" w:hAnsi="宋体" w:cs="宋体"/>
          <w:b/>
          <w:bCs/>
          <w:color w:val="auto"/>
          <w:szCs w:val="21"/>
          <w:highlight w:val="none"/>
        </w:rPr>
        <w:t>，采购人若有新车采购需求，中标人另行报价。</w:t>
      </w:r>
    </w:p>
    <w:p w14:paraId="2C85CE29">
      <w:pPr>
        <w:autoSpaceDE w:val="0"/>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14.</w:t>
      </w:r>
      <w:r>
        <w:rPr>
          <w:rFonts w:ascii="宋体" w:hAnsi="宋体" w:cs="宋体"/>
          <w:b/>
          <w:bCs/>
          <w:color w:val="auto"/>
          <w:szCs w:val="21"/>
          <w:highlight w:val="none"/>
        </w:rPr>
        <w:t>货物需求一览表内标的物皆需报价，且报价不得高于预算金额，否则</w:t>
      </w:r>
      <w:r>
        <w:rPr>
          <w:rFonts w:hint="eastAsia" w:ascii="宋体" w:hAnsi="宋体" w:cs="宋体"/>
          <w:b/>
          <w:bCs/>
          <w:color w:val="auto"/>
          <w:szCs w:val="21"/>
          <w:highlight w:val="none"/>
        </w:rPr>
        <w:t>投标</w:t>
      </w:r>
      <w:r>
        <w:rPr>
          <w:rFonts w:ascii="宋体" w:hAnsi="宋体" w:cs="宋体"/>
          <w:b/>
          <w:bCs/>
          <w:color w:val="auto"/>
          <w:szCs w:val="21"/>
          <w:highlight w:val="none"/>
        </w:rPr>
        <w:t>无效。</w:t>
      </w:r>
    </w:p>
    <w:p w14:paraId="3F879D15">
      <w:pPr>
        <w:pStyle w:val="18"/>
        <w:autoSpaceDE w:val="0"/>
        <w:spacing w:line="500" w:lineRule="exact"/>
        <w:ind w:firstLine="480" w:firstLineChars="200"/>
        <w:rPr>
          <w:rFonts w:ascii="宋体" w:hAnsi="Times New Roman" w:cs="宋体"/>
          <w:b w:val="0"/>
          <w:bCs w:val="0"/>
          <w:color w:val="auto"/>
          <w:szCs w:val="21"/>
          <w:highlight w:val="none"/>
        </w:rPr>
      </w:pPr>
      <w:r>
        <w:rPr>
          <w:rFonts w:hint="eastAsia"/>
          <w:color w:val="auto"/>
          <w:highlight w:val="none"/>
        </w:rPr>
        <w:t>15.参数</w:t>
      </w:r>
      <w:r>
        <w:rPr>
          <w:rFonts w:hint="eastAsia"/>
          <w:color w:val="auto"/>
          <w:highlight w:val="none"/>
          <w:lang w:val="en-US" w:eastAsia="zh-CN"/>
        </w:rPr>
        <w:t>配置</w:t>
      </w:r>
      <w:r>
        <w:rPr>
          <w:rFonts w:hint="eastAsia"/>
          <w:color w:val="auto"/>
          <w:highlight w:val="none"/>
        </w:rPr>
        <w:t>要求：</w:t>
      </w:r>
    </w:p>
    <w:tbl>
      <w:tblPr>
        <w:tblStyle w:val="41"/>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7"/>
        <w:gridCol w:w="4863"/>
      </w:tblGrid>
      <w:tr w14:paraId="270A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20" w:type="dxa"/>
            <w:gridSpan w:val="2"/>
            <w:shd w:val="clear" w:color="000000" w:fill="E5E5E5"/>
            <w:noWrap/>
            <w:vAlign w:val="center"/>
          </w:tcPr>
          <w:p w14:paraId="071EADE5">
            <w:pPr>
              <w:widowControl/>
              <w:spacing w:line="420" w:lineRule="exact"/>
              <w:ind w:firstLine="562" w:firstLineChars="200"/>
              <w:jc w:val="center"/>
              <w:textAlignment w:val="center"/>
              <w:rPr>
                <w:rFonts w:ascii="宋体" w:hAnsi="宋体" w:eastAsia="宋体" w:cs="宋体"/>
                <w:color w:val="auto"/>
                <w:kern w:val="0"/>
                <w:szCs w:val="21"/>
                <w:highlight w:val="none"/>
              </w:rPr>
            </w:pPr>
            <w:r>
              <w:rPr>
                <w:rFonts w:hint="eastAsia" w:ascii="宋体" w:hAnsi="宋体" w:eastAsia="宋体"/>
                <w:b/>
                <w:bCs/>
                <w:color w:val="auto"/>
                <w:kern w:val="0"/>
                <w:sz w:val="28"/>
                <w:szCs w:val="21"/>
                <w:highlight w:val="none"/>
              </w:rPr>
              <w:t>商务MPV参数配置表</w:t>
            </w:r>
          </w:p>
        </w:tc>
      </w:tr>
      <w:tr w14:paraId="5B14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shd w:val="clear" w:color="000000" w:fill="E5E5E5"/>
            <w:noWrap/>
            <w:vAlign w:val="center"/>
          </w:tcPr>
          <w:p w14:paraId="346FB68A">
            <w:pPr>
              <w:widowControl/>
              <w:spacing w:line="420" w:lineRule="exact"/>
              <w:jc w:val="center"/>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参数名称</w:t>
            </w:r>
          </w:p>
        </w:tc>
        <w:tc>
          <w:tcPr>
            <w:tcW w:w="4863" w:type="dxa"/>
            <w:shd w:val="clear" w:color="000000" w:fill="E5E5E5"/>
            <w:noWrap/>
            <w:vAlign w:val="center"/>
          </w:tcPr>
          <w:p w14:paraId="26211CB3">
            <w:pPr>
              <w:widowControl/>
              <w:spacing w:line="420" w:lineRule="exact"/>
              <w:ind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基本参数（参考）</w:t>
            </w:r>
          </w:p>
        </w:tc>
      </w:tr>
      <w:tr w14:paraId="1196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D54B96B">
            <w:pPr>
              <w:widowControl/>
              <w:jc w:val="center"/>
              <w:rPr>
                <w:rFonts w:ascii="宋体" w:hAnsi="宋体" w:eastAsia="宋体" w:cs="Arial"/>
                <w:color w:val="auto"/>
                <w:szCs w:val="21"/>
                <w:highlight w:val="none"/>
              </w:rPr>
            </w:pPr>
            <w:r>
              <w:rPr>
                <w:rFonts w:hint="eastAsia" w:ascii="宋体" w:hAnsi="宋体" w:eastAsia="宋体" w:cs="宋体"/>
                <w:color w:val="auto"/>
                <w:szCs w:val="21"/>
                <w:highlight w:val="none"/>
              </w:rPr>
              <w:t>长</w:t>
            </w:r>
            <w:r>
              <w:rPr>
                <w:rFonts w:hint="eastAsia" w:ascii="宋体" w:hAnsi="宋体" w:eastAsia="宋体" w:cs="Arial"/>
                <w:color w:val="auto"/>
                <w:szCs w:val="21"/>
                <w:highlight w:val="none"/>
              </w:rPr>
              <w:t xml:space="preserve"> × </w:t>
            </w:r>
            <w:r>
              <w:rPr>
                <w:rFonts w:hint="eastAsia" w:ascii="宋体" w:hAnsi="宋体" w:eastAsia="宋体" w:cs="宋体"/>
                <w:color w:val="auto"/>
                <w:szCs w:val="21"/>
                <w:highlight w:val="none"/>
              </w:rPr>
              <w:t>宽</w:t>
            </w:r>
            <w:r>
              <w:rPr>
                <w:rFonts w:hint="eastAsia" w:ascii="宋体" w:hAnsi="宋体" w:eastAsia="宋体" w:cs="Arial"/>
                <w:color w:val="auto"/>
                <w:szCs w:val="21"/>
                <w:highlight w:val="none"/>
              </w:rPr>
              <w:t xml:space="preserve"> × </w:t>
            </w:r>
            <w:r>
              <w:rPr>
                <w:rFonts w:hint="eastAsia" w:ascii="宋体" w:hAnsi="宋体" w:eastAsia="宋体" w:cs="宋体"/>
                <w:color w:val="auto"/>
                <w:szCs w:val="21"/>
                <w:highlight w:val="none"/>
              </w:rPr>
              <w:t>高</w:t>
            </w:r>
            <w:r>
              <w:rPr>
                <w:rFonts w:hint="eastAsia" w:ascii="宋体" w:hAnsi="宋体" w:eastAsia="宋体" w:cs="Arial"/>
                <w:color w:val="auto"/>
                <w:szCs w:val="21"/>
                <w:highlight w:val="none"/>
              </w:rPr>
              <w:t>(mm)</w:t>
            </w:r>
          </w:p>
        </w:tc>
        <w:tc>
          <w:tcPr>
            <w:tcW w:w="4863" w:type="dxa"/>
            <w:noWrap/>
            <w:vAlign w:val="center"/>
          </w:tcPr>
          <w:p w14:paraId="127D5287">
            <w:pPr>
              <w:widowControl/>
              <w:jc w:val="center"/>
              <w:rPr>
                <w:rFonts w:ascii="宋体" w:hAnsi="宋体" w:eastAsia="宋体" w:cs="Arial"/>
                <w:color w:val="auto"/>
                <w:szCs w:val="21"/>
                <w:highlight w:val="none"/>
              </w:rPr>
            </w:pPr>
            <w:r>
              <w:rPr>
                <w:rFonts w:hint="eastAsia" w:ascii="宋体" w:hAnsi="宋体" w:eastAsia="宋体" w:cs="Arial"/>
                <w:color w:val="auto"/>
                <w:szCs w:val="21"/>
                <w:highlight w:val="none"/>
              </w:rPr>
              <w:t>5145×1970×1805</w:t>
            </w:r>
          </w:p>
        </w:tc>
      </w:tr>
      <w:tr w14:paraId="578C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7A6A042">
            <w:pPr>
              <w:widowControl/>
              <w:jc w:val="center"/>
              <w:rPr>
                <w:rFonts w:ascii="宋体" w:hAnsi="宋体" w:eastAsia="宋体" w:cs="Arial"/>
                <w:color w:val="auto"/>
                <w:szCs w:val="21"/>
                <w:highlight w:val="none"/>
              </w:rPr>
            </w:pPr>
            <w:r>
              <w:rPr>
                <w:rFonts w:hint="eastAsia" w:ascii="宋体" w:hAnsi="宋体" w:eastAsia="宋体" w:cs="宋体"/>
                <w:color w:val="auto"/>
                <w:szCs w:val="21"/>
                <w:highlight w:val="none"/>
              </w:rPr>
              <w:t>轴距</w:t>
            </w:r>
            <w:r>
              <w:rPr>
                <w:rFonts w:hint="eastAsia" w:ascii="宋体" w:hAnsi="宋体" w:eastAsia="宋体" w:cs="Arial"/>
                <w:color w:val="auto"/>
                <w:szCs w:val="21"/>
                <w:highlight w:val="none"/>
              </w:rPr>
              <w:t>(mm)</w:t>
            </w:r>
          </w:p>
        </w:tc>
        <w:tc>
          <w:tcPr>
            <w:tcW w:w="4863" w:type="dxa"/>
            <w:noWrap/>
            <w:vAlign w:val="center"/>
          </w:tcPr>
          <w:p w14:paraId="41642B2F">
            <w:pPr>
              <w:widowControl/>
              <w:jc w:val="center"/>
              <w:rPr>
                <w:rFonts w:ascii="宋体" w:hAnsi="宋体" w:eastAsia="宋体" w:cs="Arial"/>
                <w:color w:val="auto"/>
                <w:szCs w:val="21"/>
                <w:highlight w:val="none"/>
              </w:rPr>
            </w:pPr>
            <w:r>
              <w:rPr>
                <w:rFonts w:ascii="宋体" w:hAnsi="宋体" w:eastAsia="宋体" w:cs="Arial"/>
                <w:color w:val="auto"/>
                <w:szCs w:val="21"/>
                <w:highlight w:val="none"/>
              </w:rPr>
              <w:t>3045</w:t>
            </w:r>
          </w:p>
        </w:tc>
      </w:tr>
      <w:tr w14:paraId="4606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54D8646">
            <w:pPr>
              <w:widowControl/>
              <w:jc w:val="center"/>
              <w:rPr>
                <w:rFonts w:ascii="宋体" w:hAnsi="宋体" w:eastAsia="宋体" w:cs="Arial"/>
                <w:color w:val="auto"/>
                <w:szCs w:val="21"/>
                <w:highlight w:val="none"/>
              </w:rPr>
            </w:pPr>
            <w:r>
              <w:rPr>
                <w:rFonts w:hint="eastAsia" w:ascii="宋体" w:hAnsi="宋体" w:eastAsia="宋体" w:cs="宋体"/>
                <w:color w:val="auto"/>
                <w:szCs w:val="21"/>
                <w:highlight w:val="none"/>
              </w:rPr>
              <w:t>轮距前</w:t>
            </w:r>
            <w:r>
              <w:rPr>
                <w:rFonts w:ascii="宋体" w:hAnsi="宋体" w:eastAsia="宋体" w:cs="Arial"/>
                <w:color w:val="auto"/>
                <w:szCs w:val="21"/>
                <w:highlight w:val="none"/>
              </w:rPr>
              <w:t>/</w:t>
            </w:r>
            <w:r>
              <w:rPr>
                <w:rFonts w:hint="eastAsia" w:ascii="宋体" w:hAnsi="宋体" w:eastAsia="宋体" w:cs="宋体"/>
                <w:color w:val="auto"/>
                <w:szCs w:val="21"/>
                <w:highlight w:val="none"/>
              </w:rPr>
              <w:t>后（</w:t>
            </w:r>
            <w:r>
              <w:rPr>
                <w:rFonts w:ascii="宋体" w:hAnsi="宋体" w:eastAsia="宋体" w:cs="Arial"/>
                <w:color w:val="auto"/>
                <w:szCs w:val="21"/>
                <w:highlight w:val="none"/>
              </w:rPr>
              <w:t>mm</w:t>
            </w:r>
            <w:r>
              <w:rPr>
                <w:rFonts w:hint="eastAsia" w:ascii="宋体" w:hAnsi="宋体" w:eastAsia="宋体" w:cs="宋体"/>
                <w:color w:val="auto"/>
                <w:szCs w:val="21"/>
                <w:highlight w:val="none"/>
              </w:rPr>
              <w:t>）</w:t>
            </w:r>
          </w:p>
        </w:tc>
        <w:tc>
          <w:tcPr>
            <w:tcW w:w="4863" w:type="dxa"/>
            <w:noWrap/>
            <w:vAlign w:val="center"/>
          </w:tcPr>
          <w:p w14:paraId="3A457B4A">
            <w:pPr>
              <w:widowControl/>
              <w:jc w:val="center"/>
              <w:rPr>
                <w:rFonts w:ascii="宋体" w:hAnsi="宋体" w:eastAsia="宋体" w:cs="Arial"/>
                <w:color w:val="auto"/>
                <w:szCs w:val="21"/>
                <w:highlight w:val="none"/>
              </w:rPr>
            </w:pPr>
            <w:r>
              <w:rPr>
                <w:rFonts w:ascii="宋体" w:hAnsi="宋体" w:eastAsia="宋体" w:cs="Arial"/>
                <w:color w:val="auto"/>
                <w:szCs w:val="21"/>
                <w:highlight w:val="none"/>
              </w:rPr>
              <w:t>1676/1683</w:t>
            </w:r>
          </w:p>
        </w:tc>
      </w:tr>
      <w:tr w14:paraId="0A36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8B7C105">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油箱容积（</w:t>
            </w:r>
            <w:r>
              <w:rPr>
                <w:rFonts w:ascii="宋体" w:hAnsi="宋体" w:eastAsia="宋体" w:cs="Arial"/>
                <w:color w:val="auto"/>
                <w:szCs w:val="21"/>
                <w:highlight w:val="none"/>
              </w:rPr>
              <w:t>L</w:t>
            </w:r>
            <w:r>
              <w:rPr>
                <w:rFonts w:hint="eastAsia" w:ascii="宋体" w:hAnsi="宋体" w:eastAsia="宋体" w:cs="宋体"/>
                <w:color w:val="auto"/>
                <w:szCs w:val="21"/>
                <w:highlight w:val="none"/>
              </w:rPr>
              <w:t>）</w:t>
            </w:r>
          </w:p>
        </w:tc>
        <w:tc>
          <w:tcPr>
            <w:tcW w:w="4863" w:type="dxa"/>
            <w:noWrap/>
            <w:vAlign w:val="center"/>
          </w:tcPr>
          <w:p w14:paraId="6F59083E">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rPr>
              <w:t>50</w:t>
            </w:r>
          </w:p>
        </w:tc>
      </w:tr>
      <w:tr w14:paraId="363C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57" w:type="dxa"/>
            <w:noWrap/>
            <w:vAlign w:val="center"/>
          </w:tcPr>
          <w:p w14:paraId="25349F99">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轮胎规格</w:t>
            </w:r>
          </w:p>
        </w:tc>
        <w:tc>
          <w:tcPr>
            <w:tcW w:w="4863" w:type="dxa"/>
            <w:noWrap/>
            <w:vAlign w:val="center"/>
          </w:tcPr>
          <w:p w14:paraId="260F65D5">
            <w:pPr>
              <w:widowControl/>
              <w:spacing w:line="420" w:lineRule="exact"/>
              <w:jc w:val="center"/>
              <w:rPr>
                <w:rFonts w:ascii="宋体" w:hAnsi="宋体" w:eastAsia="宋体" w:cs="宋体"/>
                <w:color w:val="auto"/>
                <w:kern w:val="0"/>
                <w:szCs w:val="21"/>
                <w:highlight w:val="none"/>
              </w:rPr>
            </w:pPr>
            <w:r>
              <w:rPr>
                <w:rFonts w:ascii="宋体" w:hAnsi="宋体" w:eastAsia="宋体" w:cs="Arial"/>
                <w:color w:val="auto"/>
                <w:szCs w:val="21"/>
                <w:highlight w:val="none"/>
              </w:rPr>
              <w:t>235/60 R18</w:t>
            </w:r>
          </w:p>
        </w:tc>
      </w:tr>
      <w:tr w14:paraId="5C6D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shd w:val="clear" w:color="auto" w:fill="EEECE1"/>
            <w:noWrap/>
            <w:vAlign w:val="center"/>
          </w:tcPr>
          <w:p w14:paraId="2A35DDC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动力性能</w:t>
            </w:r>
          </w:p>
        </w:tc>
        <w:tc>
          <w:tcPr>
            <w:tcW w:w="4863" w:type="dxa"/>
            <w:shd w:val="clear" w:color="auto" w:fill="EEECE1"/>
            <w:noWrap/>
            <w:vAlign w:val="center"/>
          </w:tcPr>
          <w:p w14:paraId="6169C031">
            <w:pPr>
              <w:widowControl/>
              <w:jc w:val="center"/>
              <w:rPr>
                <w:rFonts w:ascii="宋体" w:hAnsi="宋体" w:eastAsia="宋体" w:cs="宋体"/>
                <w:color w:val="auto"/>
                <w:kern w:val="0"/>
                <w:szCs w:val="21"/>
                <w:highlight w:val="none"/>
              </w:rPr>
            </w:pPr>
          </w:p>
        </w:tc>
      </w:tr>
      <w:tr w14:paraId="70F9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E4F9F78">
            <w:pPr>
              <w:widowControl/>
              <w:spacing w:line="42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发动机型号</w:t>
            </w:r>
          </w:p>
        </w:tc>
        <w:tc>
          <w:tcPr>
            <w:tcW w:w="4863" w:type="dxa"/>
            <w:noWrap/>
            <w:vAlign w:val="center"/>
          </w:tcPr>
          <w:p w14:paraId="1B4806EE">
            <w:pPr>
              <w:widowControl/>
              <w:spacing w:line="42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插混专用</w:t>
            </w:r>
            <w:r>
              <w:rPr>
                <w:rFonts w:ascii="宋体" w:hAnsi="宋体" w:eastAsia="宋体" w:cs="Arial"/>
                <w:color w:val="auto"/>
                <w:szCs w:val="21"/>
                <w:highlight w:val="none"/>
              </w:rPr>
              <w:t>1.5T</w:t>
            </w:r>
            <w:r>
              <w:rPr>
                <w:rFonts w:hint="eastAsia" w:ascii="宋体" w:hAnsi="宋体" w:eastAsia="宋体" w:cs="宋体"/>
                <w:color w:val="auto"/>
                <w:szCs w:val="21"/>
                <w:highlight w:val="none"/>
              </w:rPr>
              <w:t>高效发动机</w:t>
            </w:r>
          </w:p>
        </w:tc>
      </w:tr>
      <w:tr w14:paraId="4F69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7" w:type="dxa"/>
            <w:noWrap/>
            <w:vAlign w:val="center"/>
          </w:tcPr>
          <w:p w14:paraId="7F18B286">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发动机型式</w:t>
            </w:r>
          </w:p>
        </w:tc>
        <w:tc>
          <w:tcPr>
            <w:tcW w:w="4863" w:type="dxa"/>
            <w:noWrap/>
            <w:vAlign w:val="center"/>
          </w:tcPr>
          <w:p w14:paraId="0D6C5D46">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可变截面涡轮增压</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缸内直喷</w:t>
            </w:r>
            <w:r>
              <w:rPr>
                <w:rFonts w:ascii="宋体" w:hAnsi="宋体" w:eastAsia="宋体" w:cs="Arial"/>
                <w:color w:val="auto"/>
                <w:szCs w:val="21"/>
                <w:highlight w:val="none"/>
                <w:shd w:val="clear" w:color="auto" w:fill="F8F9FA"/>
              </w:rPr>
              <w:t xml:space="preserve"> /</w:t>
            </w:r>
            <w:r>
              <w:rPr>
                <w:rFonts w:hint="eastAsia" w:ascii="宋体" w:hAnsi="宋体" w:eastAsia="宋体" w:cs="宋体"/>
                <w:color w:val="auto"/>
                <w:szCs w:val="21"/>
                <w:highlight w:val="none"/>
                <w:shd w:val="clear" w:color="auto" w:fill="F8F9FA"/>
              </w:rPr>
              <w:t>中置式进气</w:t>
            </w:r>
            <w:r>
              <w:rPr>
                <w:rFonts w:ascii="宋体" w:hAnsi="宋体" w:eastAsia="宋体" w:cs="Arial"/>
                <w:color w:val="auto"/>
                <w:szCs w:val="21"/>
                <w:highlight w:val="none"/>
                <w:shd w:val="clear" w:color="auto" w:fill="F8F9FA"/>
              </w:rPr>
              <w:t>VVT/</w:t>
            </w:r>
            <w:r>
              <w:rPr>
                <w:rFonts w:hint="eastAsia" w:ascii="宋体" w:hAnsi="宋体" w:eastAsia="宋体" w:cs="宋体"/>
                <w:color w:val="auto"/>
                <w:szCs w:val="21"/>
                <w:highlight w:val="none"/>
                <w:shd w:val="clear" w:color="auto" w:fill="F8F9FA"/>
              </w:rPr>
              <w:t>全铝合金发动机</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米勒循环</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高压缩比</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超低摩擦</w:t>
            </w:r>
          </w:p>
        </w:tc>
      </w:tr>
      <w:tr w14:paraId="35A2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4EBBF1E">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排量（</w:t>
            </w:r>
            <w:r>
              <w:rPr>
                <w:rFonts w:ascii="宋体" w:hAnsi="宋体" w:eastAsia="宋体" w:cs="Arial"/>
                <w:color w:val="auto"/>
                <w:szCs w:val="21"/>
                <w:highlight w:val="none"/>
                <w:shd w:val="clear" w:color="auto" w:fill="FFFFFF"/>
              </w:rPr>
              <w:t>L</w:t>
            </w:r>
            <w:r>
              <w:rPr>
                <w:rFonts w:hint="eastAsia" w:ascii="宋体" w:hAnsi="宋体" w:eastAsia="宋体" w:cs="宋体"/>
                <w:color w:val="auto"/>
                <w:szCs w:val="21"/>
                <w:highlight w:val="none"/>
                <w:shd w:val="clear" w:color="auto" w:fill="FFFFFF"/>
              </w:rPr>
              <w:t>）</w:t>
            </w:r>
          </w:p>
        </w:tc>
        <w:tc>
          <w:tcPr>
            <w:tcW w:w="4863" w:type="dxa"/>
            <w:noWrap/>
            <w:vAlign w:val="center"/>
          </w:tcPr>
          <w:p w14:paraId="4254F531">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rPr>
              <w:t>1.5Ti</w:t>
            </w:r>
          </w:p>
        </w:tc>
      </w:tr>
      <w:tr w14:paraId="00D8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7" w:type="dxa"/>
            <w:noWrap/>
            <w:vAlign w:val="center"/>
          </w:tcPr>
          <w:p w14:paraId="026E9093">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发动机最大功率（</w:t>
            </w:r>
            <w:r>
              <w:rPr>
                <w:rFonts w:ascii="宋体" w:hAnsi="宋体" w:eastAsia="宋体" w:cs="Arial"/>
                <w:color w:val="auto"/>
                <w:szCs w:val="21"/>
                <w:highlight w:val="none"/>
                <w:shd w:val="clear" w:color="auto" w:fill="FFFFFF"/>
              </w:rPr>
              <w:t>kW</w:t>
            </w:r>
            <w:r>
              <w:rPr>
                <w:rFonts w:hint="eastAsia" w:ascii="宋体" w:hAnsi="宋体" w:eastAsia="宋体" w:cs="宋体"/>
                <w:color w:val="auto"/>
                <w:szCs w:val="21"/>
                <w:highlight w:val="none"/>
                <w:shd w:val="clear" w:color="auto" w:fill="FFFFFF"/>
              </w:rPr>
              <w:t>）</w:t>
            </w:r>
          </w:p>
        </w:tc>
        <w:tc>
          <w:tcPr>
            <w:tcW w:w="4863" w:type="dxa"/>
            <w:noWrap/>
            <w:vAlign w:val="center"/>
          </w:tcPr>
          <w:p w14:paraId="5157AF34">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rPr>
              <w:t>115</w:t>
            </w:r>
          </w:p>
        </w:tc>
      </w:tr>
      <w:tr w14:paraId="5A03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657" w:type="dxa"/>
            <w:noWrap/>
            <w:vAlign w:val="center"/>
          </w:tcPr>
          <w:p w14:paraId="53B29F13">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发动机最大扭矩（</w:t>
            </w:r>
            <w:r>
              <w:rPr>
                <w:rFonts w:ascii="宋体" w:hAnsi="宋体" w:eastAsia="宋体" w:cs="Arial"/>
                <w:color w:val="auto"/>
                <w:szCs w:val="21"/>
                <w:highlight w:val="none"/>
                <w:shd w:val="clear" w:color="auto" w:fill="FFFFFF"/>
              </w:rPr>
              <w:t>N·m</w:t>
            </w:r>
            <w:r>
              <w:rPr>
                <w:rFonts w:hint="eastAsia" w:ascii="宋体" w:hAnsi="宋体" w:eastAsia="宋体" w:cs="宋体"/>
                <w:color w:val="auto"/>
                <w:szCs w:val="21"/>
                <w:highlight w:val="none"/>
                <w:shd w:val="clear" w:color="auto" w:fill="FFFFFF"/>
              </w:rPr>
              <w:t>）</w:t>
            </w:r>
          </w:p>
        </w:tc>
        <w:tc>
          <w:tcPr>
            <w:tcW w:w="4863" w:type="dxa"/>
            <w:noWrap/>
            <w:vAlign w:val="center"/>
          </w:tcPr>
          <w:p w14:paraId="5A5C6CA9">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shd w:val="clear" w:color="auto" w:fill="F8F9FA"/>
              </w:rPr>
              <w:t>225</w:t>
            </w:r>
          </w:p>
        </w:tc>
      </w:tr>
      <w:tr w14:paraId="702B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71DB166">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电池类型</w:t>
            </w:r>
          </w:p>
        </w:tc>
        <w:tc>
          <w:tcPr>
            <w:tcW w:w="4863" w:type="dxa"/>
            <w:noWrap/>
            <w:vAlign w:val="center"/>
          </w:tcPr>
          <w:p w14:paraId="2143DCB4">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插混专用功率型刀片电池</w:t>
            </w:r>
          </w:p>
        </w:tc>
      </w:tr>
      <w:tr w14:paraId="5AE8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DA273E0">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电机型式</w:t>
            </w:r>
          </w:p>
        </w:tc>
        <w:tc>
          <w:tcPr>
            <w:tcW w:w="4863" w:type="dxa"/>
            <w:noWrap/>
            <w:vAlign w:val="center"/>
          </w:tcPr>
          <w:p w14:paraId="6296ECFA">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永磁同步电机</w:t>
            </w:r>
          </w:p>
        </w:tc>
      </w:tr>
      <w:tr w14:paraId="1108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753C6F3">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电机最大功率（</w:t>
            </w:r>
            <w:r>
              <w:rPr>
                <w:rFonts w:ascii="宋体" w:hAnsi="宋体" w:eastAsia="宋体" w:cs="Arial"/>
                <w:color w:val="auto"/>
                <w:szCs w:val="21"/>
                <w:highlight w:val="none"/>
                <w:shd w:val="clear" w:color="auto" w:fill="FFFFFF"/>
              </w:rPr>
              <w:t>kW</w:t>
            </w:r>
            <w:r>
              <w:rPr>
                <w:rFonts w:hint="eastAsia" w:ascii="宋体" w:hAnsi="宋体" w:eastAsia="宋体" w:cs="宋体"/>
                <w:color w:val="auto"/>
                <w:szCs w:val="21"/>
                <w:highlight w:val="none"/>
                <w:shd w:val="clear" w:color="auto" w:fill="FFFFFF"/>
              </w:rPr>
              <w:t>）</w:t>
            </w:r>
          </w:p>
        </w:tc>
        <w:tc>
          <w:tcPr>
            <w:tcW w:w="4863" w:type="dxa"/>
            <w:noWrap/>
            <w:vAlign w:val="center"/>
          </w:tcPr>
          <w:p w14:paraId="3EA32CF6">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shd w:val="clear" w:color="auto" w:fill="F8F9FA"/>
              </w:rPr>
              <w:t>200</w:t>
            </w:r>
          </w:p>
        </w:tc>
      </w:tr>
      <w:tr w14:paraId="7A4F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AF4E8DB">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变速系统</w:t>
            </w:r>
          </w:p>
        </w:tc>
        <w:tc>
          <w:tcPr>
            <w:tcW w:w="4863" w:type="dxa"/>
            <w:noWrap/>
            <w:vAlign w:val="center"/>
          </w:tcPr>
          <w:p w14:paraId="426EF2EA">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shd w:val="clear" w:color="auto" w:fill="F8F9FA"/>
              </w:rPr>
              <w:t>EHS</w:t>
            </w:r>
            <w:r>
              <w:rPr>
                <w:rFonts w:hint="eastAsia" w:ascii="宋体" w:hAnsi="宋体" w:eastAsia="宋体" w:cs="宋体"/>
                <w:color w:val="auto"/>
                <w:szCs w:val="21"/>
                <w:highlight w:val="none"/>
                <w:shd w:val="clear" w:color="auto" w:fill="F8F9FA"/>
              </w:rPr>
              <w:t>电混系统</w:t>
            </w:r>
          </w:p>
        </w:tc>
      </w:tr>
      <w:tr w14:paraId="2387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6981C135">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rPr>
              <w:t>CLTC</w:t>
            </w:r>
            <w:r>
              <w:rPr>
                <w:rFonts w:hint="eastAsia" w:ascii="宋体" w:hAnsi="宋体" w:eastAsia="宋体" w:cs="宋体"/>
                <w:color w:val="auto"/>
                <w:szCs w:val="21"/>
                <w:highlight w:val="none"/>
              </w:rPr>
              <w:t>纯电续驶里程（</w:t>
            </w:r>
            <w:r>
              <w:rPr>
                <w:rFonts w:ascii="宋体" w:hAnsi="宋体" w:eastAsia="宋体" w:cs="Arial"/>
                <w:color w:val="auto"/>
                <w:szCs w:val="21"/>
                <w:highlight w:val="none"/>
              </w:rPr>
              <w:t>km</w:t>
            </w:r>
            <w:r>
              <w:rPr>
                <w:rFonts w:hint="eastAsia" w:ascii="宋体" w:hAnsi="宋体" w:eastAsia="宋体" w:cs="宋体"/>
                <w:color w:val="auto"/>
                <w:szCs w:val="21"/>
                <w:highlight w:val="none"/>
              </w:rPr>
              <w:t>）</w:t>
            </w:r>
          </w:p>
        </w:tc>
        <w:tc>
          <w:tcPr>
            <w:tcW w:w="4863" w:type="dxa"/>
            <w:noWrap/>
            <w:vAlign w:val="center"/>
          </w:tcPr>
          <w:p w14:paraId="7B8EDE2C">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rPr>
              <w:t>100</w:t>
            </w:r>
          </w:p>
        </w:tc>
      </w:tr>
      <w:tr w14:paraId="4317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E05AE04">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shd w:val="clear" w:color="auto" w:fill="FFFFFF"/>
              </w:rPr>
              <w:t>NEDC</w:t>
            </w:r>
            <w:r>
              <w:rPr>
                <w:rFonts w:hint="eastAsia" w:ascii="宋体" w:hAnsi="宋体" w:eastAsia="宋体" w:cs="宋体"/>
                <w:color w:val="auto"/>
                <w:szCs w:val="21"/>
                <w:highlight w:val="none"/>
                <w:shd w:val="clear" w:color="auto" w:fill="FFFFFF"/>
              </w:rPr>
              <w:t>亏电油耗（</w:t>
            </w:r>
            <w:r>
              <w:rPr>
                <w:rFonts w:ascii="宋体" w:hAnsi="宋体" w:eastAsia="宋体" w:cs="Arial"/>
                <w:color w:val="auto"/>
                <w:szCs w:val="21"/>
                <w:highlight w:val="none"/>
                <w:shd w:val="clear" w:color="auto" w:fill="FFFFFF"/>
              </w:rPr>
              <w:t>L/100km</w:t>
            </w:r>
            <w:r>
              <w:rPr>
                <w:rFonts w:hint="eastAsia" w:ascii="宋体" w:hAnsi="宋体" w:eastAsia="宋体" w:cs="宋体"/>
                <w:color w:val="auto"/>
                <w:szCs w:val="21"/>
                <w:highlight w:val="none"/>
                <w:shd w:val="clear" w:color="auto" w:fill="FFFFFF"/>
              </w:rPr>
              <w:t>）</w:t>
            </w:r>
          </w:p>
        </w:tc>
        <w:tc>
          <w:tcPr>
            <w:tcW w:w="4863" w:type="dxa"/>
            <w:noWrap/>
            <w:vAlign w:val="center"/>
          </w:tcPr>
          <w:p w14:paraId="6B1B906E">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rPr>
              <w:t>5.3</w:t>
            </w:r>
          </w:p>
        </w:tc>
      </w:tr>
      <w:tr w14:paraId="06AC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7DB1655">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电池容量（</w:t>
            </w:r>
            <w:r>
              <w:rPr>
                <w:rFonts w:ascii="宋体" w:hAnsi="宋体" w:eastAsia="宋体" w:cs="Arial"/>
                <w:color w:val="auto"/>
                <w:szCs w:val="21"/>
                <w:highlight w:val="none"/>
                <w:shd w:val="clear" w:color="auto" w:fill="FFFFFF"/>
              </w:rPr>
              <w:t>kWh</w:t>
            </w:r>
            <w:r>
              <w:rPr>
                <w:rFonts w:hint="eastAsia" w:ascii="宋体" w:hAnsi="宋体" w:eastAsia="宋体" w:cs="宋体"/>
                <w:color w:val="auto"/>
                <w:szCs w:val="21"/>
                <w:highlight w:val="none"/>
                <w:shd w:val="clear" w:color="auto" w:fill="FFFFFF"/>
              </w:rPr>
              <w:t>）</w:t>
            </w:r>
          </w:p>
        </w:tc>
        <w:tc>
          <w:tcPr>
            <w:tcW w:w="4863" w:type="dxa"/>
            <w:noWrap/>
            <w:vAlign w:val="center"/>
          </w:tcPr>
          <w:p w14:paraId="326B7BEE">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shd w:val="clear" w:color="auto" w:fill="F8F9FA"/>
              </w:rPr>
              <w:t>20.39</w:t>
            </w:r>
          </w:p>
        </w:tc>
      </w:tr>
      <w:tr w14:paraId="7450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C0D22CB">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rPr>
              <w:t>0-100km/h</w:t>
            </w:r>
            <w:r>
              <w:rPr>
                <w:rFonts w:hint="eastAsia" w:ascii="宋体" w:hAnsi="宋体" w:eastAsia="宋体" w:cs="宋体"/>
                <w:color w:val="auto"/>
                <w:szCs w:val="21"/>
                <w:highlight w:val="none"/>
              </w:rPr>
              <w:t>加速时间（</w:t>
            </w:r>
            <w:r>
              <w:rPr>
                <w:rFonts w:ascii="宋体" w:hAnsi="宋体" w:eastAsia="宋体" w:cs="Arial"/>
                <w:color w:val="auto"/>
                <w:szCs w:val="21"/>
                <w:highlight w:val="none"/>
              </w:rPr>
              <w:t>s</w:t>
            </w:r>
            <w:r>
              <w:rPr>
                <w:rFonts w:hint="eastAsia" w:ascii="宋体" w:hAnsi="宋体" w:eastAsia="宋体" w:cs="宋体"/>
                <w:color w:val="auto"/>
                <w:szCs w:val="21"/>
                <w:highlight w:val="none"/>
              </w:rPr>
              <w:t>）</w:t>
            </w:r>
          </w:p>
        </w:tc>
        <w:tc>
          <w:tcPr>
            <w:tcW w:w="4863" w:type="dxa"/>
            <w:noWrap/>
            <w:vAlign w:val="center"/>
          </w:tcPr>
          <w:p w14:paraId="0B6733E5">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rPr>
              <w:t>8.1</w:t>
            </w:r>
          </w:p>
        </w:tc>
      </w:tr>
      <w:tr w14:paraId="12CD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A63CF79">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环保标准</w:t>
            </w:r>
          </w:p>
        </w:tc>
        <w:tc>
          <w:tcPr>
            <w:tcW w:w="4863" w:type="dxa"/>
            <w:noWrap/>
            <w:vAlign w:val="center"/>
          </w:tcPr>
          <w:p w14:paraId="0798E934">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国Ⅵ</w:t>
            </w:r>
          </w:p>
        </w:tc>
      </w:tr>
      <w:tr w14:paraId="0D7C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shd w:val="clear" w:color="auto" w:fill="EEECE1"/>
            <w:noWrap/>
            <w:vAlign w:val="center"/>
          </w:tcPr>
          <w:p w14:paraId="19533DF8">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制动及悬架</w:t>
            </w:r>
          </w:p>
        </w:tc>
        <w:tc>
          <w:tcPr>
            <w:tcW w:w="4863" w:type="dxa"/>
            <w:shd w:val="clear" w:color="auto" w:fill="EEECE1"/>
            <w:noWrap/>
            <w:vAlign w:val="center"/>
          </w:tcPr>
          <w:p w14:paraId="281781FA">
            <w:pPr>
              <w:widowControl/>
              <w:spacing w:line="420" w:lineRule="exact"/>
              <w:jc w:val="center"/>
              <w:rPr>
                <w:rFonts w:ascii="宋体" w:hAnsi="宋体" w:eastAsia="宋体" w:cs="宋体"/>
                <w:color w:val="auto"/>
                <w:kern w:val="0"/>
                <w:szCs w:val="21"/>
                <w:highlight w:val="none"/>
              </w:rPr>
            </w:pPr>
          </w:p>
        </w:tc>
      </w:tr>
      <w:tr w14:paraId="59F2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8220A2E">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前制动器类型</w:t>
            </w:r>
          </w:p>
        </w:tc>
        <w:tc>
          <w:tcPr>
            <w:tcW w:w="4863" w:type="dxa"/>
            <w:noWrap/>
            <w:vAlign w:val="center"/>
          </w:tcPr>
          <w:p w14:paraId="43BBEBC8">
            <w:pPr>
              <w:widowControl/>
              <w:spacing w:line="42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通风盘式</w:t>
            </w:r>
          </w:p>
        </w:tc>
      </w:tr>
      <w:tr w14:paraId="37BB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FB047C2">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后制动器类型</w:t>
            </w:r>
          </w:p>
        </w:tc>
        <w:tc>
          <w:tcPr>
            <w:tcW w:w="4863" w:type="dxa"/>
            <w:noWrap/>
            <w:vAlign w:val="center"/>
          </w:tcPr>
          <w:p w14:paraId="25CE11B9">
            <w:pPr>
              <w:widowControl/>
              <w:spacing w:line="42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通风盘式</w:t>
            </w:r>
          </w:p>
        </w:tc>
      </w:tr>
      <w:tr w14:paraId="0AC8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7" w:type="dxa"/>
            <w:noWrap/>
            <w:vAlign w:val="center"/>
          </w:tcPr>
          <w:p w14:paraId="6A6194DD">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前悬架类型</w:t>
            </w:r>
          </w:p>
        </w:tc>
        <w:tc>
          <w:tcPr>
            <w:tcW w:w="4863" w:type="dxa"/>
            <w:noWrap/>
            <w:vAlign w:val="center"/>
          </w:tcPr>
          <w:p w14:paraId="56672A4A">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麦弗逊式独立悬架</w:t>
            </w:r>
          </w:p>
        </w:tc>
      </w:tr>
      <w:tr w14:paraId="14BC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CEE07DD">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后悬架类型</w:t>
            </w:r>
          </w:p>
        </w:tc>
        <w:tc>
          <w:tcPr>
            <w:tcW w:w="4863" w:type="dxa"/>
            <w:noWrap/>
            <w:vAlign w:val="center"/>
          </w:tcPr>
          <w:p w14:paraId="2E5DBDC2">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多连杆独立悬架</w:t>
            </w:r>
          </w:p>
        </w:tc>
      </w:tr>
      <w:tr w14:paraId="6A1F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B47B68C">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云辇</w:t>
            </w:r>
            <w:r>
              <w:rPr>
                <w:rFonts w:ascii="宋体" w:hAnsi="宋体" w:eastAsia="宋体" w:cs="Arial"/>
                <w:color w:val="auto"/>
                <w:szCs w:val="21"/>
                <w:highlight w:val="none"/>
                <w:shd w:val="clear" w:color="auto" w:fill="FFFFFF"/>
              </w:rPr>
              <w:t xml:space="preserve">-C </w:t>
            </w:r>
            <w:r>
              <w:rPr>
                <w:rFonts w:hint="eastAsia" w:ascii="宋体" w:hAnsi="宋体" w:eastAsia="宋体" w:cs="宋体"/>
                <w:color w:val="auto"/>
                <w:szCs w:val="21"/>
                <w:highlight w:val="none"/>
                <w:shd w:val="clear" w:color="auto" w:fill="FFFFFF"/>
              </w:rPr>
              <w:t>智能阻尼车身控制系统</w:t>
            </w:r>
          </w:p>
        </w:tc>
        <w:tc>
          <w:tcPr>
            <w:tcW w:w="4863" w:type="dxa"/>
            <w:noWrap/>
            <w:vAlign w:val="center"/>
          </w:tcPr>
          <w:p w14:paraId="049571DA">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A11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D8459C5">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云辇预瞄系统</w:t>
            </w:r>
            <w:r>
              <w:rPr>
                <w:rFonts w:ascii="宋体" w:hAnsi="宋体" w:eastAsia="宋体" w:cs="Arial"/>
                <w:color w:val="auto"/>
                <w:szCs w:val="21"/>
                <w:highlight w:val="none"/>
                <w:shd w:val="clear" w:color="auto" w:fill="FFFFFF"/>
              </w:rPr>
              <w:t>*</w:t>
            </w:r>
          </w:p>
        </w:tc>
        <w:tc>
          <w:tcPr>
            <w:tcW w:w="4863" w:type="dxa"/>
            <w:noWrap/>
            <w:vAlign w:val="center"/>
          </w:tcPr>
          <w:p w14:paraId="1BBA6695">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AFE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shd w:val="clear" w:color="000000" w:fill="auto"/>
            <w:noWrap/>
            <w:vAlign w:val="center"/>
          </w:tcPr>
          <w:p w14:paraId="1EA4F578">
            <w:pPr>
              <w:widowControl/>
              <w:spacing w:line="420" w:lineRule="exact"/>
              <w:ind w:firstLine="210" w:firstLineChars="100"/>
              <w:jc w:val="left"/>
              <w:rPr>
                <w:rFonts w:ascii="宋体" w:hAnsi="宋体" w:eastAsia="宋体" w:cs="宋体"/>
                <w:color w:val="auto"/>
                <w:kern w:val="0"/>
                <w:szCs w:val="21"/>
                <w:highlight w:val="none"/>
              </w:rPr>
            </w:pPr>
            <w:r>
              <w:rPr>
                <w:rFonts w:ascii="宋体" w:hAnsi="宋体" w:eastAsia="宋体" w:cs="Arial"/>
                <w:color w:val="auto"/>
                <w:szCs w:val="21"/>
                <w:highlight w:val="none"/>
                <w:shd w:val="clear" w:color="auto" w:fill="F8F9FA"/>
              </w:rPr>
              <w:t>R-EPS</w:t>
            </w:r>
            <w:r>
              <w:rPr>
                <w:rFonts w:hint="eastAsia" w:ascii="宋体" w:hAnsi="宋体" w:eastAsia="宋体" w:cs="宋体"/>
                <w:color w:val="auto"/>
                <w:szCs w:val="21"/>
                <w:highlight w:val="none"/>
                <w:shd w:val="clear" w:color="auto" w:fill="F8F9FA"/>
              </w:rPr>
              <w:t>电动助力式转向系统</w:t>
            </w:r>
          </w:p>
        </w:tc>
        <w:tc>
          <w:tcPr>
            <w:tcW w:w="4863" w:type="dxa"/>
            <w:shd w:val="clear" w:color="000000" w:fill="auto"/>
            <w:noWrap/>
            <w:vAlign w:val="center"/>
          </w:tcPr>
          <w:p w14:paraId="1E71270A">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645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shd w:val="clear" w:color="auto" w:fill="EEECE1"/>
            <w:noWrap/>
            <w:vAlign w:val="center"/>
          </w:tcPr>
          <w:p w14:paraId="33C8AF9A">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新能源装备</w:t>
            </w:r>
          </w:p>
        </w:tc>
        <w:tc>
          <w:tcPr>
            <w:tcW w:w="4863" w:type="dxa"/>
            <w:shd w:val="clear" w:color="auto" w:fill="EEECE1"/>
            <w:noWrap/>
            <w:vAlign w:val="center"/>
          </w:tcPr>
          <w:p w14:paraId="167A9602">
            <w:pPr>
              <w:widowControl/>
              <w:spacing w:line="420" w:lineRule="exact"/>
              <w:ind w:firstLine="210" w:firstLineChars="100"/>
              <w:jc w:val="center"/>
              <w:rPr>
                <w:rFonts w:ascii="宋体" w:hAnsi="宋体" w:eastAsia="宋体" w:cs="宋体"/>
                <w:color w:val="auto"/>
                <w:kern w:val="0"/>
                <w:szCs w:val="21"/>
                <w:highlight w:val="none"/>
              </w:rPr>
            </w:pPr>
          </w:p>
        </w:tc>
      </w:tr>
      <w:tr w14:paraId="5AA1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09DC49A">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预约充电系统</w:t>
            </w:r>
          </w:p>
        </w:tc>
        <w:tc>
          <w:tcPr>
            <w:tcW w:w="4863" w:type="dxa"/>
            <w:noWrap/>
            <w:vAlign w:val="center"/>
          </w:tcPr>
          <w:p w14:paraId="48B63132">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F01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E8B4469">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电池智能温控管理系统</w:t>
            </w:r>
          </w:p>
        </w:tc>
        <w:tc>
          <w:tcPr>
            <w:tcW w:w="4863" w:type="dxa"/>
            <w:noWrap/>
            <w:vAlign w:val="center"/>
          </w:tcPr>
          <w:p w14:paraId="423C53BB">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3CE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B58A7B8">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制动能量回收系统</w:t>
            </w:r>
          </w:p>
        </w:tc>
        <w:tc>
          <w:tcPr>
            <w:tcW w:w="4863" w:type="dxa"/>
            <w:noWrap/>
            <w:vAlign w:val="center"/>
          </w:tcPr>
          <w:p w14:paraId="69BFA1E7">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CD2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59531FD">
            <w:pPr>
              <w:widowControl/>
              <w:spacing w:line="420" w:lineRule="exact"/>
              <w:ind w:firstLine="210" w:firstLineChars="100"/>
              <w:jc w:val="left"/>
              <w:rPr>
                <w:rFonts w:ascii="宋体" w:hAnsi="宋体" w:eastAsia="宋体" w:cs="宋体"/>
                <w:color w:val="auto"/>
                <w:kern w:val="0"/>
                <w:szCs w:val="21"/>
                <w:highlight w:val="none"/>
              </w:rPr>
            </w:pPr>
            <w:r>
              <w:rPr>
                <w:rFonts w:ascii="宋体" w:hAnsi="宋体" w:eastAsia="宋体" w:cs="Arial"/>
                <w:color w:val="auto"/>
                <w:szCs w:val="21"/>
                <w:highlight w:val="none"/>
                <w:shd w:val="clear" w:color="auto" w:fill="FFFFFF"/>
              </w:rPr>
              <w:t>HEV</w:t>
            </w:r>
            <w:r>
              <w:rPr>
                <w:rFonts w:hint="eastAsia" w:ascii="宋体" w:hAnsi="宋体" w:eastAsia="宋体" w:cs="宋体"/>
                <w:color w:val="auto"/>
                <w:szCs w:val="21"/>
                <w:highlight w:val="none"/>
                <w:shd w:val="clear" w:color="auto" w:fill="FFFFFF"/>
              </w:rPr>
              <w:t>动力智能分配系统</w:t>
            </w:r>
          </w:p>
        </w:tc>
        <w:tc>
          <w:tcPr>
            <w:tcW w:w="4863" w:type="dxa"/>
            <w:noWrap/>
            <w:vAlign w:val="center"/>
          </w:tcPr>
          <w:p w14:paraId="70923AA7">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2C7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2BA4ACC">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直流快充功率</w:t>
            </w:r>
          </w:p>
        </w:tc>
        <w:tc>
          <w:tcPr>
            <w:tcW w:w="4863" w:type="dxa"/>
            <w:noWrap/>
            <w:vAlign w:val="center"/>
          </w:tcPr>
          <w:p w14:paraId="613EC2BF">
            <w:pPr>
              <w:widowControl/>
              <w:spacing w:line="420" w:lineRule="exact"/>
              <w:ind w:firstLine="210" w:firstLineChars="100"/>
              <w:jc w:val="center"/>
              <w:rPr>
                <w:rFonts w:ascii="宋体" w:hAnsi="宋体" w:eastAsia="宋体" w:cs="宋体"/>
                <w:color w:val="auto"/>
                <w:kern w:val="0"/>
                <w:szCs w:val="21"/>
                <w:highlight w:val="none"/>
              </w:rPr>
            </w:pPr>
            <w:r>
              <w:rPr>
                <w:rFonts w:ascii="宋体" w:hAnsi="宋体" w:eastAsia="宋体" w:cs="Arial"/>
                <w:color w:val="auto"/>
                <w:szCs w:val="21"/>
                <w:highlight w:val="none"/>
              </w:rPr>
              <w:t>41kW</w:t>
            </w:r>
          </w:p>
        </w:tc>
      </w:tr>
      <w:tr w14:paraId="5FAE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A928E0A">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后备厢</w:t>
            </w:r>
            <w:r>
              <w:rPr>
                <w:rFonts w:ascii="宋体" w:hAnsi="宋体" w:eastAsia="宋体" w:cs="Arial"/>
                <w:color w:val="auto"/>
                <w:szCs w:val="21"/>
                <w:highlight w:val="none"/>
              </w:rPr>
              <w:t>220V</w:t>
            </w:r>
            <w:r>
              <w:rPr>
                <w:rFonts w:hint="eastAsia" w:ascii="宋体" w:hAnsi="宋体" w:eastAsia="宋体" w:cs="宋体"/>
                <w:color w:val="auto"/>
                <w:szCs w:val="21"/>
                <w:highlight w:val="none"/>
              </w:rPr>
              <w:t>交流插座（</w:t>
            </w:r>
            <w:r>
              <w:rPr>
                <w:rFonts w:ascii="宋体" w:hAnsi="宋体" w:eastAsia="宋体" w:cs="Arial"/>
                <w:color w:val="auto"/>
                <w:szCs w:val="21"/>
                <w:highlight w:val="none"/>
              </w:rPr>
              <w:t>2.2kW</w:t>
            </w:r>
            <w:r>
              <w:rPr>
                <w:rFonts w:hint="eastAsia" w:ascii="宋体" w:hAnsi="宋体" w:eastAsia="宋体" w:cs="宋体"/>
                <w:color w:val="auto"/>
                <w:szCs w:val="21"/>
                <w:highlight w:val="none"/>
              </w:rPr>
              <w:t>）</w:t>
            </w:r>
          </w:p>
        </w:tc>
        <w:tc>
          <w:tcPr>
            <w:tcW w:w="4863" w:type="dxa"/>
            <w:noWrap/>
            <w:vAlign w:val="center"/>
          </w:tcPr>
          <w:p w14:paraId="53B08C65">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6E4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57" w:type="dxa"/>
            <w:noWrap/>
            <w:vAlign w:val="center"/>
          </w:tcPr>
          <w:p w14:paraId="158AC704">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驾驶模式选择（经济</w:t>
            </w:r>
            <w:r>
              <w:rPr>
                <w:rFonts w:ascii="宋体" w:hAnsi="宋体" w:eastAsia="宋体" w:cs="Arial"/>
                <w:color w:val="auto"/>
                <w:szCs w:val="21"/>
                <w:highlight w:val="none"/>
              </w:rPr>
              <w:t>/</w:t>
            </w:r>
            <w:r>
              <w:rPr>
                <w:rFonts w:hint="eastAsia" w:ascii="宋体" w:hAnsi="宋体" w:eastAsia="宋体" w:cs="宋体"/>
                <w:color w:val="auto"/>
                <w:szCs w:val="21"/>
                <w:highlight w:val="none"/>
              </w:rPr>
              <w:t>运动</w:t>
            </w:r>
            <w:r>
              <w:rPr>
                <w:rFonts w:ascii="宋体" w:hAnsi="宋体" w:eastAsia="宋体" w:cs="Arial"/>
                <w:color w:val="auto"/>
                <w:szCs w:val="21"/>
                <w:highlight w:val="none"/>
              </w:rPr>
              <w:t>/</w:t>
            </w:r>
            <w:r>
              <w:rPr>
                <w:rFonts w:hint="eastAsia" w:ascii="宋体" w:hAnsi="宋体" w:eastAsia="宋体" w:cs="宋体"/>
                <w:color w:val="auto"/>
                <w:szCs w:val="21"/>
                <w:highlight w:val="none"/>
              </w:rPr>
              <w:t>舒适</w:t>
            </w:r>
            <w:r>
              <w:rPr>
                <w:rFonts w:ascii="宋体" w:hAnsi="宋体" w:eastAsia="宋体" w:cs="Arial"/>
                <w:color w:val="auto"/>
                <w:szCs w:val="21"/>
                <w:highlight w:val="none"/>
              </w:rPr>
              <w:t>/</w:t>
            </w:r>
            <w:r>
              <w:rPr>
                <w:rFonts w:hint="eastAsia" w:ascii="宋体" w:hAnsi="宋体" w:eastAsia="宋体" w:cs="宋体"/>
                <w:color w:val="auto"/>
                <w:szCs w:val="21"/>
                <w:highlight w:val="none"/>
              </w:rPr>
              <w:t>雪地）</w:t>
            </w:r>
          </w:p>
        </w:tc>
        <w:tc>
          <w:tcPr>
            <w:tcW w:w="4863" w:type="dxa"/>
            <w:noWrap/>
            <w:vAlign w:val="center"/>
          </w:tcPr>
          <w:p w14:paraId="1037ED86">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4F4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BC65E4F">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移动电站</w:t>
            </w:r>
            <w:r>
              <w:rPr>
                <w:rFonts w:ascii="宋体" w:hAnsi="宋体" w:eastAsia="宋体" w:cs="Arial"/>
                <w:color w:val="auto"/>
                <w:szCs w:val="21"/>
                <w:highlight w:val="none"/>
                <w:shd w:val="clear" w:color="auto" w:fill="FFFFFF"/>
              </w:rPr>
              <w:t>VTOL</w:t>
            </w:r>
            <w:r>
              <w:rPr>
                <w:rFonts w:hint="eastAsia" w:ascii="宋体" w:hAnsi="宋体" w:eastAsia="宋体" w:cs="宋体"/>
                <w:color w:val="auto"/>
                <w:szCs w:val="21"/>
                <w:highlight w:val="none"/>
                <w:shd w:val="clear" w:color="auto" w:fill="FFFFFF"/>
              </w:rPr>
              <w:t>（最大</w:t>
            </w:r>
            <w:r>
              <w:rPr>
                <w:rFonts w:ascii="宋体" w:hAnsi="宋体" w:eastAsia="宋体" w:cs="Arial"/>
                <w:color w:val="auto"/>
                <w:szCs w:val="21"/>
                <w:highlight w:val="none"/>
                <w:shd w:val="clear" w:color="auto" w:fill="FFFFFF"/>
              </w:rPr>
              <w:t>6kW</w:t>
            </w:r>
            <w:r>
              <w:rPr>
                <w:rFonts w:hint="eastAsia" w:ascii="宋体" w:hAnsi="宋体" w:eastAsia="宋体" w:cs="宋体"/>
                <w:color w:val="auto"/>
                <w:szCs w:val="21"/>
                <w:highlight w:val="none"/>
                <w:shd w:val="clear" w:color="auto" w:fill="FFFFFF"/>
              </w:rPr>
              <w:t>）</w:t>
            </w:r>
          </w:p>
        </w:tc>
        <w:tc>
          <w:tcPr>
            <w:tcW w:w="4863" w:type="dxa"/>
            <w:noWrap/>
            <w:vAlign w:val="center"/>
          </w:tcPr>
          <w:p w14:paraId="7B5D3F48">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D7F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453BFC7">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移动电站放电插排</w:t>
            </w:r>
          </w:p>
        </w:tc>
        <w:tc>
          <w:tcPr>
            <w:tcW w:w="4863" w:type="dxa"/>
            <w:noWrap/>
            <w:vAlign w:val="center"/>
          </w:tcPr>
          <w:p w14:paraId="52A68BA6">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466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ABD2A6D">
            <w:pPr>
              <w:widowControl/>
              <w:spacing w:line="420" w:lineRule="exact"/>
              <w:ind w:firstLine="210" w:firstLineChars="100"/>
              <w:jc w:val="left"/>
              <w:rPr>
                <w:rFonts w:ascii="宋体" w:hAnsi="宋体" w:eastAsia="宋体" w:cs="宋体"/>
                <w:color w:val="auto"/>
                <w:kern w:val="0"/>
                <w:szCs w:val="21"/>
                <w:highlight w:val="none"/>
              </w:rPr>
            </w:pPr>
            <w:r>
              <w:rPr>
                <w:rFonts w:ascii="宋体" w:hAnsi="宋体" w:eastAsia="宋体" w:cs="Arial"/>
                <w:color w:val="auto"/>
                <w:szCs w:val="21"/>
                <w:highlight w:val="none"/>
              </w:rPr>
              <w:t>7kW</w:t>
            </w:r>
            <w:r>
              <w:rPr>
                <w:rFonts w:hint="eastAsia" w:ascii="宋体" w:hAnsi="宋体" w:eastAsia="宋体" w:cs="宋体"/>
                <w:color w:val="auto"/>
                <w:szCs w:val="21"/>
                <w:highlight w:val="none"/>
              </w:rPr>
              <w:t>交流充电</w:t>
            </w:r>
          </w:p>
        </w:tc>
        <w:tc>
          <w:tcPr>
            <w:tcW w:w="4863" w:type="dxa"/>
            <w:noWrap/>
            <w:vAlign w:val="center"/>
          </w:tcPr>
          <w:p w14:paraId="6729FC74">
            <w:pPr>
              <w:widowControl/>
              <w:spacing w:line="420" w:lineRule="exac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66C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shd w:val="clear" w:color="auto" w:fill="EEECE1"/>
            <w:noWrap/>
            <w:vAlign w:val="center"/>
          </w:tcPr>
          <w:p w14:paraId="4760D939">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DiPilot智能驾驶辅助系统</w:t>
            </w:r>
          </w:p>
        </w:tc>
        <w:tc>
          <w:tcPr>
            <w:tcW w:w="4863" w:type="dxa"/>
            <w:shd w:val="clear" w:color="auto" w:fill="EEECE1"/>
            <w:noWrap/>
            <w:vAlign w:val="center"/>
          </w:tcPr>
          <w:p w14:paraId="5987B570">
            <w:pPr>
              <w:widowControl/>
              <w:spacing w:line="420" w:lineRule="exact"/>
              <w:ind w:firstLine="210" w:firstLineChars="100"/>
              <w:jc w:val="left"/>
              <w:rPr>
                <w:rFonts w:ascii="宋体" w:hAnsi="宋体" w:eastAsia="宋体" w:cs="宋体"/>
                <w:color w:val="auto"/>
                <w:kern w:val="0"/>
                <w:szCs w:val="21"/>
                <w:highlight w:val="none"/>
              </w:rPr>
            </w:pPr>
          </w:p>
        </w:tc>
      </w:tr>
      <w:tr w14:paraId="2B90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BBD072D">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智能驾驶辅助系统</w:t>
            </w:r>
          </w:p>
        </w:tc>
        <w:tc>
          <w:tcPr>
            <w:tcW w:w="4863" w:type="dxa"/>
            <w:noWrap/>
            <w:vAlign w:val="center"/>
          </w:tcPr>
          <w:p w14:paraId="359C184B">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天神之眼</w:t>
            </w:r>
            <w:r>
              <w:rPr>
                <w:rFonts w:ascii="宋体" w:hAnsi="宋体" w:eastAsia="宋体" w:cs="Arial"/>
                <w:color w:val="auto"/>
                <w:szCs w:val="21"/>
                <w:highlight w:val="none"/>
                <w:shd w:val="clear" w:color="auto" w:fill="F8F9FA"/>
              </w:rPr>
              <w:t xml:space="preserve"> C - </w:t>
            </w:r>
            <w:r>
              <w:rPr>
                <w:rFonts w:hint="eastAsia" w:ascii="宋体" w:hAnsi="宋体" w:eastAsia="宋体" w:cs="宋体"/>
                <w:color w:val="auto"/>
                <w:szCs w:val="21"/>
                <w:highlight w:val="none"/>
                <w:shd w:val="clear" w:color="auto" w:fill="F8F9FA"/>
              </w:rPr>
              <w:t>高阶智驾三目版（</w:t>
            </w:r>
            <w:r>
              <w:rPr>
                <w:rFonts w:ascii="宋体" w:hAnsi="宋体" w:eastAsia="宋体" w:cs="Arial"/>
                <w:color w:val="auto"/>
                <w:szCs w:val="21"/>
                <w:highlight w:val="none"/>
                <w:shd w:val="clear" w:color="auto" w:fill="F8F9FA"/>
              </w:rPr>
              <w:t>DiPilot 100</w:t>
            </w:r>
            <w:r>
              <w:rPr>
                <w:rFonts w:hint="eastAsia" w:ascii="宋体" w:hAnsi="宋体" w:eastAsia="宋体" w:cs="宋体"/>
                <w:color w:val="auto"/>
                <w:szCs w:val="21"/>
                <w:highlight w:val="none"/>
                <w:shd w:val="clear" w:color="auto" w:fill="F8F9FA"/>
              </w:rPr>
              <w:t>）</w:t>
            </w:r>
          </w:p>
        </w:tc>
      </w:tr>
      <w:tr w14:paraId="4442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shd w:val="clear" w:color="auto" w:fill="EEECE1"/>
            <w:noWrap/>
            <w:vAlign w:val="center"/>
          </w:tcPr>
          <w:p w14:paraId="1144AE4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DiPilot智能驾驶_驾驶辅助</w:t>
            </w:r>
          </w:p>
        </w:tc>
        <w:tc>
          <w:tcPr>
            <w:tcW w:w="4863" w:type="dxa"/>
            <w:shd w:val="clear" w:color="auto" w:fill="EEECE1"/>
            <w:noWrap/>
            <w:vAlign w:val="center"/>
          </w:tcPr>
          <w:p w14:paraId="08CF4573">
            <w:pPr>
              <w:widowControl/>
              <w:jc w:val="center"/>
              <w:rPr>
                <w:rFonts w:ascii="宋体" w:hAnsi="宋体" w:eastAsia="宋体" w:cs="宋体"/>
                <w:color w:val="auto"/>
                <w:kern w:val="0"/>
                <w:szCs w:val="21"/>
                <w:highlight w:val="none"/>
              </w:rPr>
            </w:pPr>
          </w:p>
        </w:tc>
      </w:tr>
      <w:tr w14:paraId="1653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1060A14">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高快领航（</w:t>
            </w:r>
            <w:r>
              <w:rPr>
                <w:rFonts w:ascii="宋体" w:hAnsi="宋体" w:eastAsia="宋体" w:cs="Arial"/>
                <w:color w:val="auto"/>
                <w:szCs w:val="21"/>
                <w:highlight w:val="none"/>
                <w:shd w:val="clear" w:color="auto" w:fill="FFFFFF"/>
              </w:rPr>
              <w:t>HNOA</w:t>
            </w:r>
            <w:r>
              <w:rPr>
                <w:rFonts w:hint="eastAsia" w:ascii="宋体" w:hAnsi="宋体" w:eastAsia="宋体" w:cs="宋体"/>
                <w:color w:val="auto"/>
                <w:szCs w:val="21"/>
                <w:highlight w:val="none"/>
                <w:shd w:val="clear" w:color="auto" w:fill="FFFFFF"/>
              </w:rPr>
              <w:t>）</w:t>
            </w:r>
          </w:p>
        </w:tc>
        <w:tc>
          <w:tcPr>
            <w:tcW w:w="4863" w:type="dxa"/>
            <w:noWrap/>
            <w:vAlign w:val="center"/>
          </w:tcPr>
          <w:p w14:paraId="010AA9F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E2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F4A8B2F">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拨杆变道（</w:t>
            </w:r>
            <w:r>
              <w:rPr>
                <w:rFonts w:ascii="宋体" w:hAnsi="宋体" w:eastAsia="宋体" w:cs="Arial"/>
                <w:color w:val="auto"/>
                <w:szCs w:val="21"/>
                <w:highlight w:val="none"/>
              </w:rPr>
              <w:t>ILCA</w:t>
            </w:r>
            <w:r>
              <w:rPr>
                <w:rFonts w:hint="eastAsia" w:ascii="宋体" w:hAnsi="宋体" w:eastAsia="宋体" w:cs="宋体"/>
                <w:color w:val="auto"/>
                <w:szCs w:val="21"/>
                <w:highlight w:val="none"/>
              </w:rPr>
              <w:t>）</w:t>
            </w:r>
          </w:p>
        </w:tc>
        <w:tc>
          <w:tcPr>
            <w:tcW w:w="4863" w:type="dxa"/>
            <w:noWrap/>
            <w:vAlign w:val="center"/>
          </w:tcPr>
          <w:p w14:paraId="4519B6D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7C4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D64A953">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车道领航（</w:t>
            </w:r>
            <w:r>
              <w:rPr>
                <w:rFonts w:ascii="宋体" w:hAnsi="宋体" w:eastAsia="宋体" w:cs="Arial"/>
                <w:color w:val="auto"/>
                <w:szCs w:val="21"/>
                <w:highlight w:val="none"/>
              </w:rPr>
              <w:t>ICC</w:t>
            </w:r>
            <w:r>
              <w:rPr>
                <w:rFonts w:hint="eastAsia" w:ascii="宋体" w:hAnsi="宋体" w:eastAsia="宋体" w:cs="宋体"/>
                <w:color w:val="auto"/>
                <w:szCs w:val="21"/>
                <w:highlight w:val="none"/>
              </w:rPr>
              <w:t>）</w:t>
            </w:r>
          </w:p>
        </w:tc>
        <w:tc>
          <w:tcPr>
            <w:tcW w:w="4863" w:type="dxa"/>
            <w:noWrap/>
            <w:vAlign w:val="center"/>
          </w:tcPr>
          <w:p w14:paraId="5D03B80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640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7D023E5">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自适应巡航（</w:t>
            </w:r>
            <w:r>
              <w:rPr>
                <w:rFonts w:ascii="宋体" w:hAnsi="宋体" w:eastAsia="宋体" w:cs="Arial"/>
                <w:color w:val="auto"/>
                <w:szCs w:val="21"/>
                <w:highlight w:val="none"/>
                <w:shd w:val="clear" w:color="auto" w:fill="FFFFFF"/>
              </w:rPr>
              <w:t>ACC</w:t>
            </w:r>
            <w:r>
              <w:rPr>
                <w:rFonts w:hint="eastAsia" w:ascii="宋体" w:hAnsi="宋体" w:eastAsia="宋体" w:cs="宋体"/>
                <w:color w:val="auto"/>
                <w:szCs w:val="21"/>
                <w:highlight w:val="none"/>
                <w:shd w:val="clear" w:color="auto" w:fill="FFFFFF"/>
              </w:rPr>
              <w:t>）</w:t>
            </w:r>
          </w:p>
        </w:tc>
        <w:tc>
          <w:tcPr>
            <w:tcW w:w="4863" w:type="dxa"/>
            <w:noWrap/>
            <w:vAlign w:val="center"/>
          </w:tcPr>
          <w:p w14:paraId="28618A4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510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5E9A40B">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智能限速（</w:t>
            </w:r>
            <w:r>
              <w:rPr>
                <w:rFonts w:ascii="宋体" w:hAnsi="宋体" w:eastAsia="宋体" w:cs="Arial"/>
                <w:color w:val="auto"/>
                <w:szCs w:val="21"/>
                <w:highlight w:val="none"/>
                <w:shd w:val="clear" w:color="auto" w:fill="F8F9FA"/>
              </w:rPr>
              <w:t>ISLC</w:t>
            </w:r>
            <w:r>
              <w:rPr>
                <w:rFonts w:hint="eastAsia" w:ascii="宋体" w:hAnsi="宋体" w:eastAsia="宋体" w:cs="宋体"/>
                <w:color w:val="auto"/>
                <w:szCs w:val="21"/>
                <w:highlight w:val="none"/>
                <w:shd w:val="clear" w:color="auto" w:fill="F8F9FA"/>
              </w:rPr>
              <w:t>）</w:t>
            </w:r>
          </w:p>
        </w:tc>
        <w:tc>
          <w:tcPr>
            <w:tcW w:w="4863" w:type="dxa"/>
            <w:noWrap/>
            <w:vAlign w:val="center"/>
          </w:tcPr>
          <w:p w14:paraId="4951DE6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3C3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878D140">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限速标志识别（</w:t>
            </w:r>
            <w:r>
              <w:rPr>
                <w:rFonts w:ascii="宋体" w:hAnsi="宋体" w:eastAsia="宋体" w:cs="Arial"/>
                <w:color w:val="auto"/>
                <w:szCs w:val="21"/>
                <w:highlight w:val="none"/>
                <w:shd w:val="clear" w:color="auto" w:fill="FFFFFF"/>
              </w:rPr>
              <w:t>SLIF</w:t>
            </w:r>
            <w:r>
              <w:rPr>
                <w:rFonts w:hint="eastAsia" w:ascii="宋体" w:hAnsi="宋体" w:eastAsia="宋体" w:cs="宋体"/>
                <w:color w:val="auto"/>
                <w:szCs w:val="21"/>
                <w:highlight w:val="none"/>
                <w:shd w:val="clear" w:color="auto" w:fill="FFFFFF"/>
              </w:rPr>
              <w:t>）</w:t>
            </w:r>
          </w:p>
        </w:tc>
        <w:tc>
          <w:tcPr>
            <w:tcW w:w="4863" w:type="dxa"/>
            <w:noWrap/>
            <w:vAlign w:val="center"/>
          </w:tcPr>
          <w:p w14:paraId="2F9A474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FD9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71FC55D">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智能限速提醒（</w:t>
            </w:r>
            <w:r>
              <w:rPr>
                <w:rFonts w:ascii="宋体" w:hAnsi="宋体" w:eastAsia="宋体" w:cs="Arial"/>
                <w:color w:val="auto"/>
                <w:szCs w:val="21"/>
                <w:highlight w:val="none"/>
                <w:shd w:val="clear" w:color="auto" w:fill="F8F9FA"/>
              </w:rPr>
              <w:t>ISA</w:t>
            </w:r>
            <w:r>
              <w:rPr>
                <w:rFonts w:hint="eastAsia" w:ascii="宋体" w:hAnsi="宋体" w:eastAsia="宋体" w:cs="宋体"/>
                <w:color w:val="auto"/>
                <w:szCs w:val="21"/>
                <w:highlight w:val="none"/>
                <w:shd w:val="clear" w:color="auto" w:fill="F8F9FA"/>
              </w:rPr>
              <w:t>）</w:t>
            </w:r>
          </w:p>
        </w:tc>
        <w:tc>
          <w:tcPr>
            <w:tcW w:w="4863" w:type="dxa"/>
            <w:noWrap/>
            <w:vAlign w:val="center"/>
          </w:tcPr>
          <w:p w14:paraId="5651043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F45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04FD728">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智能远光灯</w:t>
            </w:r>
            <w:r>
              <w:rPr>
                <w:rFonts w:ascii="宋体" w:hAnsi="宋体" w:eastAsia="宋体" w:cs="Arial"/>
                <w:color w:val="auto"/>
                <w:szCs w:val="21"/>
                <w:highlight w:val="none"/>
                <w:shd w:val="clear" w:color="auto" w:fill="F8F9FA"/>
              </w:rPr>
              <w:t>(IHBC)</w:t>
            </w:r>
          </w:p>
        </w:tc>
        <w:tc>
          <w:tcPr>
            <w:tcW w:w="4863" w:type="dxa"/>
            <w:noWrap/>
            <w:vAlign w:val="center"/>
          </w:tcPr>
          <w:p w14:paraId="47D5FBB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310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62792B1B">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全场景环境模拟显示（</w:t>
            </w:r>
            <w:r>
              <w:rPr>
                <w:rFonts w:ascii="宋体" w:hAnsi="宋体" w:eastAsia="宋体" w:cs="Arial"/>
                <w:color w:val="auto"/>
                <w:szCs w:val="21"/>
                <w:highlight w:val="none"/>
              </w:rPr>
              <w:t>SR</w:t>
            </w:r>
            <w:r>
              <w:rPr>
                <w:rFonts w:hint="eastAsia" w:ascii="宋体" w:hAnsi="宋体" w:eastAsia="宋体" w:cs="宋体"/>
                <w:color w:val="auto"/>
                <w:szCs w:val="21"/>
                <w:highlight w:val="none"/>
              </w:rPr>
              <w:t>）</w:t>
            </w:r>
          </w:p>
        </w:tc>
        <w:tc>
          <w:tcPr>
            <w:tcW w:w="4863" w:type="dxa"/>
            <w:noWrap/>
            <w:vAlign w:val="center"/>
          </w:tcPr>
          <w:p w14:paraId="73EA35D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B7A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shd w:val="clear" w:color="auto" w:fill="EEECE1"/>
            <w:noWrap/>
            <w:vAlign w:val="center"/>
          </w:tcPr>
          <w:p w14:paraId="7CF54F2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DiPilot智能驾驶_泊车辅助</w:t>
            </w:r>
          </w:p>
        </w:tc>
        <w:tc>
          <w:tcPr>
            <w:tcW w:w="4863" w:type="dxa"/>
            <w:shd w:val="clear" w:color="auto" w:fill="EEECE1"/>
            <w:noWrap/>
            <w:vAlign w:val="center"/>
          </w:tcPr>
          <w:p w14:paraId="5722C1E9">
            <w:pPr>
              <w:widowControl/>
              <w:jc w:val="center"/>
              <w:rPr>
                <w:rFonts w:ascii="宋体" w:hAnsi="宋体" w:eastAsia="宋体" w:cs="宋体"/>
                <w:color w:val="auto"/>
                <w:kern w:val="0"/>
                <w:szCs w:val="21"/>
                <w:highlight w:val="none"/>
              </w:rPr>
            </w:pPr>
          </w:p>
        </w:tc>
      </w:tr>
      <w:tr w14:paraId="503A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20D65A4">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代客泊车（</w:t>
            </w:r>
            <w:r>
              <w:rPr>
                <w:rFonts w:ascii="宋体" w:hAnsi="宋体" w:eastAsia="宋体" w:cs="Arial"/>
                <w:color w:val="auto"/>
                <w:szCs w:val="21"/>
                <w:highlight w:val="none"/>
                <w:shd w:val="clear" w:color="auto" w:fill="FFFFFF"/>
              </w:rPr>
              <w:t>AVP</w:t>
            </w:r>
            <w:r>
              <w:rPr>
                <w:rFonts w:hint="eastAsia" w:ascii="宋体" w:hAnsi="宋体" w:eastAsia="宋体" w:cs="宋体"/>
                <w:color w:val="auto"/>
                <w:szCs w:val="21"/>
                <w:highlight w:val="none"/>
                <w:shd w:val="clear" w:color="auto" w:fill="FFFFFF"/>
              </w:rPr>
              <w:t>）</w:t>
            </w:r>
          </w:p>
        </w:tc>
        <w:tc>
          <w:tcPr>
            <w:tcW w:w="4863" w:type="dxa"/>
            <w:noWrap/>
            <w:vAlign w:val="center"/>
          </w:tcPr>
          <w:p w14:paraId="4E4FFC9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B8C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BC3CDAA">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遥控泊车（</w:t>
            </w:r>
            <w:r>
              <w:rPr>
                <w:rFonts w:ascii="宋体" w:hAnsi="宋体" w:eastAsia="宋体" w:cs="Arial"/>
                <w:color w:val="auto"/>
                <w:szCs w:val="21"/>
                <w:highlight w:val="none"/>
                <w:shd w:val="clear" w:color="auto" w:fill="FFFFFF"/>
              </w:rPr>
              <w:t>RPA</w:t>
            </w:r>
            <w:r>
              <w:rPr>
                <w:rFonts w:hint="eastAsia" w:ascii="宋体" w:hAnsi="宋体" w:eastAsia="宋体" w:cs="宋体"/>
                <w:color w:val="auto"/>
                <w:szCs w:val="21"/>
                <w:highlight w:val="none"/>
                <w:shd w:val="clear" w:color="auto" w:fill="FFFFFF"/>
              </w:rPr>
              <w:t>）</w:t>
            </w:r>
          </w:p>
        </w:tc>
        <w:tc>
          <w:tcPr>
            <w:tcW w:w="4863" w:type="dxa"/>
            <w:noWrap/>
            <w:vAlign w:val="center"/>
          </w:tcPr>
          <w:p w14:paraId="589D5E0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6FC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4374409">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自动泊车（</w:t>
            </w:r>
            <w:r>
              <w:rPr>
                <w:rFonts w:ascii="宋体" w:hAnsi="宋体" w:eastAsia="宋体" w:cs="Arial"/>
                <w:color w:val="auto"/>
                <w:szCs w:val="21"/>
                <w:highlight w:val="none"/>
                <w:shd w:val="clear" w:color="auto" w:fill="F8F9FA"/>
              </w:rPr>
              <w:t>APA</w:t>
            </w:r>
            <w:r>
              <w:rPr>
                <w:rFonts w:hint="eastAsia" w:ascii="宋体" w:hAnsi="宋体" w:eastAsia="宋体" w:cs="宋体"/>
                <w:color w:val="auto"/>
                <w:szCs w:val="21"/>
                <w:highlight w:val="none"/>
                <w:shd w:val="clear" w:color="auto" w:fill="F8F9FA"/>
              </w:rPr>
              <w:t>）</w:t>
            </w:r>
          </w:p>
        </w:tc>
        <w:tc>
          <w:tcPr>
            <w:tcW w:w="4863" w:type="dxa"/>
            <w:noWrap/>
            <w:vAlign w:val="center"/>
          </w:tcPr>
          <w:p w14:paraId="274E6F7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5F5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93F9936">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全景影像（</w:t>
            </w:r>
            <w:r>
              <w:rPr>
                <w:rFonts w:ascii="宋体" w:hAnsi="宋体" w:eastAsia="宋体" w:cs="Arial"/>
                <w:color w:val="auto"/>
                <w:szCs w:val="21"/>
                <w:highlight w:val="none"/>
              </w:rPr>
              <w:t>AVM</w:t>
            </w:r>
            <w:r>
              <w:rPr>
                <w:rFonts w:hint="eastAsia" w:ascii="宋体" w:hAnsi="宋体" w:eastAsia="宋体" w:cs="宋体"/>
                <w:color w:val="auto"/>
                <w:szCs w:val="21"/>
                <w:highlight w:val="none"/>
              </w:rPr>
              <w:t>）</w:t>
            </w:r>
          </w:p>
        </w:tc>
        <w:tc>
          <w:tcPr>
            <w:tcW w:w="4863" w:type="dxa"/>
            <w:noWrap/>
            <w:vAlign w:val="center"/>
          </w:tcPr>
          <w:p w14:paraId="3803842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8D0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3A7AFCE">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低速紧急制动（</w:t>
            </w:r>
            <w:r>
              <w:rPr>
                <w:rFonts w:ascii="宋体" w:hAnsi="宋体" w:eastAsia="宋体" w:cs="Arial"/>
                <w:color w:val="auto"/>
                <w:szCs w:val="21"/>
                <w:highlight w:val="none"/>
              </w:rPr>
              <w:t>MEB</w:t>
            </w:r>
            <w:r>
              <w:rPr>
                <w:rFonts w:hint="eastAsia" w:ascii="宋体" w:hAnsi="宋体" w:eastAsia="宋体" w:cs="宋体"/>
                <w:color w:val="auto"/>
                <w:szCs w:val="21"/>
                <w:highlight w:val="none"/>
              </w:rPr>
              <w:t>）</w:t>
            </w:r>
            <w:r>
              <w:rPr>
                <w:rFonts w:ascii="宋体" w:hAnsi="宋体" w:eastAsia="宋体" w:cs="Arial"/>
                <w:color w:val="auto"/>
                <w:szCs w:val="21"/>
                <w:highlight w:val="none"/>
              </w:rPr>
              <w:t>*</w:t>
            </w:r>
          </w:p>
        </w:tc>
        <w:tc>
          <w:tcPr>
            <w:tcW w:w="4863" w:type="dxa"/>
            <w:noWrap/>
            <w:vAlign w:val="center"/>
          </w:tcPr>
          <w:p w14:paraId="190C0BA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C7E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7C88569">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倒车雷达（</w:t>
            </w:r>
            <w:r>
              <w:rPr>
                <w:rFonts w:ascii="宋体" w:hAnsi="宋体" w:eastAsia="宋体" w:cs="Arial"/>
                <w:color w:val="auto"/>
                <w:szCs w:val="21"/>
                <w:highlight w:val="none"/>
                <w:shd w:val="clear" w:color="auto" w:fill="FFFFFF"/>
              </w:rPr>
              <w:t>PDC</w:t>
            </w:r>
            <w:r>
              <w:rPr>
                <w:rFonts w:hint="eastAsia" w:ascii="宋体" w:hAnsi="宋体" w:eastAsia="宋体" w:cs="宋体"/>
                <w:color w:val="auto"/>
                <w:szCs w:val="21"/>
                <w:highlight w:val="none"/>
                <w:shd w:val="clear" w:color="auto" w:fill="FFFFFF"/>
              </w:rPr>
              <w:t>）</w:t>
            </w:r>
          </w:p>
        </w:tc>
        <w:tc>
          <w:tcPr>
            <w:tcW w:w="4863" w:type="dxa"/>
            <w:noWrap/>
            <w:vAlign w:val="center"/>
          </w:tcPr>
          <w:p w14:paraId="33C69F9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98F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D396EEB">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侧边距离提醒（</w:t>
            </w:r>
            <w:r>
              <w:rPr>
                <w:rFonts w:ascii="宋体" w:hAnsi="宋体" w:eastAsia="宋体" w:cs="Arial"/>
                <w:color w:val="auto"/>
                <w:szCs w:val="21"/>
                <w:highlight w:val="none"/>
                <w:shd w:val="clear" w:color="auto" w:fill="FFFFFF"/>
              </w:rPr>
              <w:t>SDW</w:t>
            </w:r>
            <w:r>
              <w:rPr>
                <w:rFonts w:hint="eastAsia" w:ascii="宋体" w:hAnsi="宋体" w:eastAsia="宋体" w:cs="宋体"/>
                <w:color w:val="auto"/>
                <w:szCs w:val="21"/>
                <w:highlight w:val="none"/>
                <w:shd w:val="clear" w:color="auto" w:fill="FFFFFF"/>
              </w:rPr>
              <w:t>）</w:t>
            </w:r>
          </w:p>
        </w:tc>
        <w:tc>
          <w:tcPr>
            <w:tcW w:w="4863" w:type="dxa"/>
            <w:noWrap/>
            <w:vAlign w:val="center"/>
          </w:tcPr>
          <w:p w14:paraId="28F14A8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3D8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shd w:val="clear" w:color="auto" w:fill="EEECE1"/>
            <w:noWrap/>
            <w:vAlign w:val="center"/>
          </w:tcPr>
          <w:p w14:paraId="2531C5E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DiPilot智能驾驶_安全辅助</w:t>
            </w:r>
          </w:p>
        </w:tc>
        <w:tc>
          <w:tcPr>
            <w:tcW w:w="4863" w:type="dxa"/>
            <w:shd w:val="clear" w:color="auto" w:fill="EEECE1"/>
            <w:noWrap/>
            <w:vAlign w:val="center"/>
          </w:tcPr>
          <w:p w14:paraId="719E6C1D">
            <w:pPr>
              <w:widowControl/>
              <w:jc w:val="center"/>
              <w:rPr>
                <w:rFonts w:ascii="宋体" w:hAnsi="宋体" w:eastAsia="宋体" w:cs="宋体"/>
                <w:color w:val="auto"/>
                <w:kern w:val="0"/>
                <w:szCs w:val="21"/>
                <w:highlight w:val="none"/>
              </w:rPr>
            </w:pPr>
          </w:p>
        </w:tc>
      </w:tr>
      <w:tr w14:paraId="473A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62DA76DA">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自动紧急制动（</w:t>
            </w:r>
            <w:r>
              <w:rPr>
                <w:rFonts w:ascii="宋体" w:hAnsi="宋体" w:eastAsia="宋体" w:cs="Arial"/>
                <w:color w:val="auto"/>
                <w:szCs w:val="21"/>
                <w:highlight w:val="none"/>
              </w:rPr>
              <w:t>AEB</w:t>
            </w:r>
            <w:r>
              <w:rPr>
                <w:rFonts w:hint="eastAsia" w:ascii="宋体" w:hAnsi="宋体" w:eastAsia="宋体" w:cs="宋体"/>
                <w:color w:val="auto"/>
                <w:szCs w:val="21"/>
                <w:highlight w:val="none"/>
              </w:rPr>
              <w:t>）</w:t>
            </w:r>
          </w:p>
        </w:tc>
        <w:tc>
          <w:tcPr>
            <w:tcW w:w="4863" w:type="dxa"/>
            <w:noWrap/>
            <w:vAlign w:val="center"/>
          </w:tcPr>
          <w:p w14:paraId="7F86F8A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149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140DAA2">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前向碰撞提醒（</w:t>
            </w:r>
            <w:r>
              <w:rPr>
                <w:rFonts w:ascii="宋体" w:hAnsi="宋体" w:eastAsia="宋体" w:cs="Arial"/>
                <w:color w:val="auto"/>
                <w:szCs w:val="21"/>
                <w:highlight w:val="none"/>
              </w:rPr>
              <w:t>FCW</w:t>
            </w:r>
            <w:r>
              <w:rPr>
                <w:rFonts w:hint="eastAsia" w:ascii="宋体" w:hAnsi="宋体" w:eastAsia="宋体" w:cs="宋体"/>
                <w:color w:val="auto"/>
                <w:szCs w:val="21"/>
                <w:highlight w:val="none"/>
              </w:rPr>
              <w:t>）</w:t>
            </w:r>
          </w:p>
        </w:tc>
        <w:tc>
          <w:tcPr>
            <w:tcW w:w="4863" w:type="dxa"/>
            <w:noWrap/>
            <w:vAlign w:val="center"/>
          </w:tcPr>
          <w:p w14:paraId="0093A5D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51C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16DB1C6">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前方横向碰撞提醒（</w:t>
            </w:r>
            <w:r>
              <w:rPr>
                <w:rFonts w:ascii="宋体" w:hAnsi="宋体" w:eastAsia="宋体" w:cs="Arial"/>
                <w:color w:val="auto"/>
                <w:szCs w:val="21"/>
                <w:highlight w:val="none"/>
                <w:shd w:val="clear" w:color="auto" w:fill="F8F9FA"/>
              </w:rPr>
              <w:t>FCTA</w:t>
            </w:r>
            <w:r>
              <w:rPr>
                <w:rFonts w:hint="eastAsia" w:ascii="宋体" w:hAnsi="宋体" w:eastAsia="宋体" w:cs="宋体"/>
                <w:color w:val="auto"/>
                <w:szCs w:val="21"/>
                <w:highlight w:val="none"/>
                <w:shd w:val="clear" w:color="auto" w:fill="F8F9FA"/>
              </w:rPr>
              <w:t>）</w:t>
            </w:r>
          </w:p>
        </w:tc>
        <w:tc>
          <w:tcPr>
            <w:tcW w:w="4863" w:type="dxa"/>
            <w:noWrap/>
            <w:vAlign w:val="center"/>
          </w:tcPr>
          <w:p w14:paraId="4CDDF0A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64D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D7625ED">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前方横向碰撞制动（</w:t>
            </w:r>
            <w:r>
              <w:rPr>
                <w:rFonts w:ascii="宋体" w:hAnsi="宋体" w:eastAsia="宋体" w:cs="Arial"/>
                <w:color w:val="auto"/>
                <w:szCs w:val="21"/>
                <w:highlight w:val="none"/>
                <w:shd w:val="clear" w:color="auto" w:fill="FFFFFF"/>
              </w:rPr>
              <w:t>FCTB</w:t>
            </w:r>
            <w:r>
              <w:rPr>
                <w:rFonts w:hint="eastAsia" w:ascii="宋体" w:hAnsi="宋体" w:eastAsia="宋体" w:cs="宋体"/>
                <w:color w:val="auto"/>
                <w:szCs w:val="21"/>
                <w:highlight w:val="none"/>
                <w:shd w:val="clear" w:color="auto" w:fill="FFFFFF"/>
              </w:rPr>
              <w:t>）</w:t>
            </w:r>
          </w:p>
        </w:tc>
        <w:tc>
          <w:tcPr>
            <w:tcW w:w="4863" w:type="dxa"/>
            <w:noWrap/>
            <w:vAlign w:val="center"/>
          </w:tcPr>
          <w:p w14:paraId="0E23A35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2D7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23AAE91">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后向碰撞提醒（</w:t>
            </w:r>
            <w:r>
              <w:rPr>
                <w:rFonts w:ascii="宋体" w:hAnsi="宋体" w:eastAsia="宋体" w:cs="Arial"/>
                <w:color w:val="auto"/>
                <w:szCs w:val="21"/>
                <w:highlight w:val="none"/>
                <w:shd w:val="clear" w:color="auto" w:fill="F8F9FA"/>
              </w:rPr>
              <w:t>RCW</w:t>
            </w:r>
            <w:r>
              <w:rPr>
                <w:rFonts w:hint="eastAsia" w:ascii="宋体" w:hAnsi="宋体" w:eastAsia="宋体" w:cs="宋体"/>
                <w:color w:val="auto"/>
                <w:szCs w:val="21"/>
                <w:highlight w:val="none"/>
                <w:shd w:val="clear" w:color="auto" w:fill="F8F9FA"/>
              </w:rPr>
              <w:t>）</w:t>
            </w:r>
          </w:p>
        </w:tc>
        <w:tc>
          <w:tcPr>
            <w:tcW w:w="4863" w:type="dxa"/>
            <w:noWrap/>
            <w:vAlign w:val="center"/>
          </w:tcPr>
          <w:p w14:paraId="28A66D4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EAF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4234E67">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后方横向碰撞提醒（</w:t>
            </w:r>
            <w:r>
              <w:rPr>
                <w:rFonts w:ascii="宋体" w:hAnsi="宋体" w:eastAsia="宋体" w:cs="Arial"/>
                <w:color w:val="auto"/>
                <w:szCs w:val="21"/>
                <w:highlight w:val="none"/>
              </w:rPr>
              <w:t>RCTA</w:t>
            </w:r>
            <w:r>
              <w:rPr>
                <w:rFonts w:hint="eastAsia" w:ascii="宋体" w:hAnsi="宋体" w:eastAsia="宋体" w:cs="宋体"/>
                <w:color w:val="auto"/>
                <w:szCs w:val="21"/>
                <w:highlight w:val="none"/>
              </w:rPr>
              <w:t>）</w:t>
            </w:r>
          </w:p>
        </w:tc>
        <w:tc>
          <w:tcPr>
            <w:tcW w:w="4863" w:type="dxa"/>
            <w:noWrap/>
            <w:vAlign w:val="center"/>
          </w:tcPr>
          <w:p w14:paraId="3015296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B66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6F150DE">
            <w:pPr>
              <w:rPr>
                <w:rFonts w:ascii="宋体" w:hAnsi="宋体" w:eastAsia="宋体"/>
                <w:color w:val="auto"/>
                <w:szCs w:val="21"/>
                <w:highlight w:val="none"/>
              </w:rPr>
            </w:pPr>
            <w:r>
              <w:rPr>
                <w:rFonts w:hint="eastAsia" w:ascii="宋体" w:hAnsi="宋体" w:eastAsia="宋体" w:cs="宋体"/>
                <w:color w:val="auto"/>
                <w:szCs w:val="21"/>
                <w:highlight w:val="none"/>
                <w:shd w:val="clear" w:color="auto" w:fill="F8F9FA"/>
              </w:rPr>
              <w:t>后方横向碰撞制动（</w:t>
            </w:r>
            <w:r>
              <w:rPr>
                <w:rFonts w:ascii="宋体" w:hAnsi="宋体" w:eastAsia="宋体" w:cs="Arial"/>
                <w:color w:val="auto"/>
                <w:szCs w:val="21"/>
                <w:highlight w:val="none"/>
                <w:shd w:val="clear" w:color="auto" w:fill="F8F9FA"/>
              </w:rPr>
              <w:t>RCTB</w:t>
            </w:r>
            <w:r>
              <w:rPr>
                <w:rFonts w:hint="eastAsia" w:ascii="宋体" w:hAnsi="宋体" w:eastAsia="宋体" w:cs="宋体"/>
                <w:color w:val="auto"/>
                <w:szCs w:val="21"/>
                <w:highlight w:val="none"/>
                <w:shd w:val="clear" w:color="auto" w:fill="F8F9FA"/>
              </w:rPr>
              <w:t>）</w:t>
            </w:r>
          </w:p>
        </w:tc>
        <w:tc>
          <w:tcPr>
            <w:tcW w:w="4863" w:type="dxa"/>
            <w:noWrap/>
            <w:vAlign w:val="center"/>
          </w:tcPr>
          <w:p w14:paraId="20ABB723">
            <w:pPr>
              <w:widowControl/>
              <w:jc w:val="center"/>
              <w:rPr>
                <w:rFonts w:ascii="宋体" w:hAnsi="宋体" w:eastAsia="宋体"/>
                <w:color w:val="auto"/>
                <w:szCs w:val="21"/>
                <w:highlight w:val="none"/>
              </w:rPr>
            </w:pPr>
            <w:r>
              <w:rPr>
                <w:rFonts w:hint="eastAsia" w:ascii="宋体" w:hAnsi="宋体" w:eastAsia="宋体" w:cs="宋体"/>
                <w:color w:val="auto"/>
                <w:kern w:val="0"/>
                <w:szCs w:val="21"/>
                <w:highlight w:val="none"/>
              </w:rPr>
              <w:t>●</w:t>
            </w:r>
          </w:p>
        </w:tc>
      </w:tr>
      <w:tr w14:paraId="4551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3554205">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盲区监测（</w:t>
            </w:r>
            <w:r>
              <w:rPr>
                <w:rFonts w:ascii="宋体" w:hAnsi="宋体" w:eastAsia="宋体" w:cs="Arial"/>
                <w:color w:val="auto"/>
                <w:szCs w:val="21"/>
                <w:highlight w:val="none"/>
                <w:shd w:val="clear" w:color="auto" w:fill="F8F9FA"/>
              </w:rPr>
              <w:t>BSD</w:t>
            </w:r>
            <w:r>
              <w:rPr>
                <w:rFonts w:hint="eastAsia" w:ascii="宋体" w:hAnsi="宋体" w:eastAsia="宋体" w:cs="宋体"/>
                <w:color w:val="auto"/>
                <w:szCs w:val="21"/>
                <w:highlight w:val="none"/>
                <w:shd w:val="clear" w:color="auto" w:fill="F8F9FA"/>
              </w:rPr>
              <w:t>）</w:t>
            </w:r>
          </w:p>
        </w:tc>
        <w:tc>
          <w:tcPr>
            <w:tcW w:w="4863" w:type="dxa"/>
            <w:noWrap/>
            <w:vAlign w:val="center"/>
          </w:tcPr>
          <w:p w14:paraId="2FE0C64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203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FA4AECE">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开门安全提醒（</w:t>
            </w:r>
            <w:r>
              <w:rPr>
                <w:rFonts w:ascii="宋体" w:hAnsi="宋体" w:eastAsia="宋体" w:cs="Arial"/>
                <w:color w:val="auto"/>
                <w:szCs w:val="21"/>
                <w:highlight w:val="none"/>
                <w:shd w:val="clear" w:color="auto" w:fill="F8F9FA"/>
              </w:rPr>
              <w:t>DOW</w:t>
            </w:r>
            <w:r>
              <w:rPr>
                <w:rFonts w:hint="eastAsia" w:ascii="宋体" w:hAnsi="宋体" w:eastAsia="宋体" w:cs="宋体"/>
                <w:color w:val="auto"/>
                <w:szCs w:val="21"/>
                <w:highlight w:val="none"/>
                <w:shd w:val="clear" w:color="auto" w:fill="F8F9FA"/>
              </w:rPr>
              <w:t>）</w:t>
            </w:r>
          </w:p>
        </w:tc>
        <w:tc>
          <w:tcPr>
            <w:tcW w:w="4863" w:type="dxa"/>
            <w:noWrap/>
            <w:vAlign w:val="center"/>
          </w:tcPr>
          <w:p w14:paraId="7F44975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6CA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BE2A0AA">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弯道超速提醒（</w:t>
            </w:r>
            <w:r>
              <w:rPr>
                <w:rFonts w:ascii="宋体" w:hAnsi="宋体" w:eastAsia="宋体" w:cs="Arial"/>
                <w:color w:val="auto"/>
                <w:szCs w:val="21"/>
                <w:highlight w:val="none"/>
              </w:rPr>
              <w:t>CSW</w:t>
            </w:r>
            <w:r>
              <w:rPr>
                <w:rFonts w:hint="eastAsia" w:ascii="宋体" w:hAnsi="宋体" w:eastAsia="宋体" w:cs="宋体"/>
                <w:color w:val="auto"/>
                <w:szCs w:val="21"/>
                <w:highlight w:val="none"/>
              </w:rPr>
              <w:t>）</w:t>
            </w:r>
          </w:p>
        </w:tc>
        <w:tc>
          <w:tcPr>
            <w:tcW w:w="4863" w:type="dxa"/>
            <w:noWrap/>
            <w:vAlign w:val="center"/>
          </w:tcPr>
          <w:p w14:paraId="1744800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729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BFEC9F9">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邻车靠近避让（</w:t>
            </w:r>
            <w:r>
              <w:rPr>
                <w:rFonts w:ascii="宋体" w:hAnsi="宋体" w:eastAsia="宋体" w:cs="Arial"/>
                <w:color w:val="auto"/>
                <w:szCs w:val="21"/>
                <w:highlight w:val="none"/>
              </w:rPr>
              <w:t>ELKA</w:t>
            </w:r>
            <w:r>
              <w:rPr>
                <w:rFonts w:hint="eastAsia" w:ascii="宋体" w:hAnsi="宋体" w:eastAsia="宋体" w:cs="宋体"/>
                <w:color w:val="auto"/>
                <w:szCs w:val="21"/>
                <w:highlight w:val="none"/>
              </w:rPr>
              <w:t>）</w:t>
            </w:r>
          </w:p>
        </w:tc>
        <w:tc>
          <w:tcPr>
            <w:tcW w:w="4863" w:type="dxa"/>
            <w:noWrap/>
            <w:vAlign w:val="center"/>
          </w:tcPr>
          <w:p w14:paraId="4028143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393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A722EE2">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车道偏离辅助（</w:t>
            </w:r>
            <w:r>
              <w:rPr>
                <w:rFonts w:ascii="宋体" w:hAnsi="宋体" w:eastAsia="宋体" w:cs="Arial"/>
                <w:color w:val="auto"/>
                <w:szCs w:val="21"/>
                <w:highlight w:val="none"/>
              </w:rPr>
              <w:t>LDA</w:t>
            </w:r>
            <w:r>
              <w:rPr>
                <w:rFonts w:hint="eastAsia" w:ascii="宋体" w:hAnsi="宋体" w:eastAsia="宋体" w:cs="宋体"/>
                <w:color w:val="auto"/>
                <w:szCs w:val="21"/>
                <w:highlight w:val="none"/>
              </w:rPr>
              <w:t>）</w:t>
            </w:r>
          </w:p>
        </w:tc>
        <w:tc>
          <w:tcPr>
            <w:tcW w:w="4863" w:type="dxa"/>
            <w:noWrap/>
            <w:vAlign w:val="center"/>
          </w:tcPr>
          <w:p w14:paraId="40AECFA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50E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shd w:val="clear" w:color="auto" w:fill="EEECE1"/>
            <w:noWrap/>
            <w:vAlign w:val="center"/>
          </w:tcPr>
          <w:p w14:paraId="3C6B597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DiPilot智能驾驶_硬件配置</w:t>
            </w:r>
          </w:p>
        </w:tc>
        <w:tc>
          <w:tcPr>
            <w:tcW w:w="4863" w:type="dxa"/>
            <w:shd w:val="clear" w:color="auto" w:fill="EEECE1"/>
            <w:noWrap/>
            <w:vAlign w:val="center"/>
          </w:tcPr>
          <w:p w14:paraId="760D0C3B">
            <w:pPr>
              <w:widowControl/>
              <w:jc w:val="center"/>
              <w:rPr>
                <w:rFonts w:ascii="宋体" w:hAnsi="宋体" w:eastAsia="宋体" w:cs="宋体"/>
                <w:color w:val="auto"/>
                <w:kern w:val="0"/>
                <w:szCs w:val="21"/>
                <w:highlight w:val="none"/>
              </w:rPr>
            </w:pPr>
          </w:p>
        </w:tc>
      </w:tr>
      <w:tr w14:paraId="7522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B138BEF">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智驾摄像头</w:t>
            </w:r>
          </w:p>
        </w:tc>
        <w:tc>
          <w:tcPr>
            <w:tcW w:w="4863" w:type="dxa"/>
            <w:noWrap/>
            <w:vAlign w:val="center"/>
          </w:tcPr>
          <w:p w14:paraId="12A918E6">
            <w:pPr>
              <w:widowControl/>
              <w:jc w:val="center"/>
              <w:rPr>
                <w:rFonts w:ascii="宋体" w:hAnsi="宋体" w:eastAsia="宋体" w:cs="宋体"/>
                <w:color w:val="auto"/>
                <w:kern w:val="0"/>
                <w:szCs w:val="21"/>
                <w:highlight w:val="none"/>
              </w:rPr>
            </w:pPr>
            <w:r>
              <w:rPr>
                <w:rFonts w:ascii="宋体" w:hAnsi="宋体" w:eastAsia="宋体" w:cs="Arial"/>
                <w:color w:val="auto"/>
                <w:szCs w:val="21"/>
                <w:highlight w:val="none"/>
              </w:rPr>
              <w:t>12</w:t>
            </w:r>
          </w:p>
        </w:tc>
      </w:tr>
      <w:tr w14:paraId="23FA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C45329F">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毫米波雷达</w:t>
            </w:r>
          </w:p>
        </w:tc>
        <w:tc>
          <w:tcPr>
            <w:tcW w:w="4863" w:type="dxa"/>
            <w:noWrap/>
            <w:vAlign w:val="center"/>
          </w:tcPr>
          <w:p w14:paraId="34C4E3F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r>
      <w:tr w14:paraId="2942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ECC88BB">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超声波雷达</w:t>
            </w:r>
          </w:p>
        </w:tc>
        <w:tc>
          <w:tcPr>
            <w:tcW w:w="4863" w:type="dxa"/>
            <w:noWrap/>
            <w:vAlign w:val="center"/>
          </w:tcPr>
          <w:p w14:paraId="067A3D2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r>
      <w:tr w14:paraId="1511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shd w:val="clear" w:color="auto" w:fill="EEECE1"/>
            <w:noWrap/>
            <w:vAlign w:val="center"/>
          </w:tcPr>
          <w:p w14:paraId="295CD18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DiLink智能座舱</w:t>
            </w:r>
          </w:p>
        </w:tc>
        <w:tc>
          <w:tcPr>
            <w:tcW w:w="4863" w:type="dxa"/>
            <w:shd w:val="clear" w:color="auto" w:fill="EEECE1"/>
            <w:noWrap/>
            <w:vAlign w:val="center"/>
          </w:tcPr>
          <w:p w14:paraId="39ACA249">
            <w:pPr>
              <w:widowControl/>
              <w:jc w:val="center"/>
              <w:rPr>
                <w:rFonts w:ascii="宋体" w:hAnsi="宋体" w:eastAsia="宋体" w:cs="宋体"/>
                <w:color w:val="auto"/>
                <w:kern w:val="0"/>
                <w:szCs w:val="21"/>
                <w:highlight w:val="none"/>
              </w:rPr>
            </w:pPr>
          </w:p>
        </w:tc>
      </w:tr>
      <w:tr w14:paraId="70F9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D10E5BC">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智能座舱高阶版</w:t>
            </w:r>
            <w:r>
              <w:rPr>
                <w:rFonts w:ascii="宋体" w:hAnsi="宋体" w:eastAsia="宋体" w:cs="Arial"/>
                <w:color w:val="auto"/>
                <w:szCs w:val="21"/>
                <w:highlight w:val="none"/>
              </w:rPr>
              <w:t>-DiLink 100</w:t>
            </w:r>
          </w:p>
        </w:tc>
        <w:tc>
          <w:tcPr>
            <w:tcW w:w="4863" w:type="dxa"/>
            <w:noWrap/>
            <w:vAlign w:val="center"/>
          </w:tcPr>
          <w:p w14:paraId="122BE68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D27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9EA3DCA">
            <w:pPr>
              <w:widowControl/>
              <w:jc w:val="left"/>
              <w:rPr>
                <w:rFonts w:ascii="宋体" w:hAnsi="宋体" w:eastAsia="宋体" w:cs="宋体"/>
                <w:color w:val="auto"/>
                <w:kern w:val="0"/>
                <w:szCs w:val="21"/>
                <w:highlight w:val="none"/>
              </w:rPr>
            </w:pPr>
            <w:r>
              <w:rPr>
                <w:rFonts w:ascii="宋体" w:hAnsi="宋体" w:eastAsia="宋体" w:cs="Arial"/>
                <w:color w:val="auto"/>
                <w:szCs w:val="21"/>
                <w:highlight w:val="none"/>
              </w:rPr>
              <w:t>5G</w:t>
            </w:r>
            <w:r>
              <w:rPr>
                <w:rFonts w:hint="eastAsia" w:ascii="宋体" w:hAnsi="宋体" w:eastAsia="宋体" w:cs="宋体"/>
                <w:color w:val="auto"/>
                <w:szCs w:val="21"/>
                <w:highlight w:val="none"/>
              </w:rPr>
              <w:t>速联</w:t>
            </w:r>
          </w:p>
        </w:tc>
        <w:tc>
          <w:tcPr>
            <w:tcW w:w="4863" w:type="dxa"/>
            <w:noWrap/>
            <w:vAlign w:val="center"/>
          </w:tcPr>
          <w:p w14:paraId="059166F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BA1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7" w:type="dxa"/>
            <w:noWrap/>
            <w:vAlign w:val="center"/>
          </w:tcPr>
          <w:p w14:paraId="25228E5A">
            <w:pPr>
              <w:widowControl/>
              <w:jc w:val="left"/>
              <w:rPr>
                <w:rFonts w:ascii="宋体" w:hAnsi="宋体" w:eastAsia="宋体" w:cs="宋体"/>
                <w:color w:val="auto"/>
                <w:kern w:val="0"/>
                <w:szCs w:val="21"/>
                <w:highlight w:val="none"/>
              </w:rPr>
            </w:pPr>
            <w:r>
              <w:rPr>
                <w:rFonts w:ascii="宋体" w:hAnsi="宋体" w:eastAsia="宋体" w:cs="Arial"/>
                <w:color w:val="auto"/>
                <w:szCs w:val="21"/>
                <w:highlight w:val="none"/>
                <w:shd w:val="clear" w:color="auto" w:fill="FFFFFF"/>
              </w:rPr>
              <w:t>15.6</w:t>
            </w:r>
            <w:r>
              <w:rPr>
                <w:rFonts w:hint="eastAsia" w:ascii="宋体" w:hAnsi="宋体" w:eastAsia="宋体" w:cs="宋体"/>
                <w:color w:val="auto"/>
                <w:szCs w:val="21"/>
                <w:highlight w:val="none"/>
                <w:shd w:val="clear" w:color="auto" w:fill="FFFFFF"/>
              </w:rPr>
              <w:t>英寸自适应旋转悬浮</w:t>
            </w:r>
            <w:r>
              <w:rPr>
                <w:rFonts w:ascii="宋体" w:hAnsi="宋体" w:eastAsia="宋体" w:cs="Arial"/>
                <w:color w:val="auto"/>
                <w:szCs w:val="21"/>
                <w:highlight w:val="none"/>
                <w:shd w:val="clear" w:color="auto" w:fill="FFFFFF"/>
              </w:rPr>
              <w:t>Pad</w:t>
            </w:r>
          </w:p>
        </w:tc>
        <w:tc>
          <w:tcPr>
            <w:tcW w:w="4863" w:type="dxa"/>
            <w:noWrap/>
            <w:vAlign w:val="center"/>
          </w:tcPr>
          <w:p w14:paraId="6BFD269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39B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76CBE5C">
            <w:pPr>
              <w:rPr>
                <w:rFonts w:ascii="宋体" w:hAnsi="宋体" w:eastAsia="宋体"/>
                <w:color w:val="auto"/>
                <w:szCs w:val="21"/>
                <w:highlight w:val="none"/>
              </w:rPr>
            </w:pPr>
            <w:r>
              <w:rPr>
                <w:rFonts w:ascii="宋体" w:hAnsi="宋体" w:eastAsia="宋体" w:cs="Arial"/>
                <w:color w:val="auto"/>
                <w:szCs w:val="21"/>
                <w:highlight w:val="none"/>
                <w:shd w:val="clear" w:color="auto" w:fill="F8F9FA"/>
              </w:rPr>
              <w:t>12.3</w:t>
            </w:r>
            <w:r>
              <w:rPr>
                <w:rFonts w:hint="eastAsia" w:ascii="宋体" w:hAnsi="宋体" w:eastAsia="宋体" w:cs="宋体"/>
                <w:color w:val="auto"/>
                <w:szCs w:val="21"/>
                <w:highlight w:val="none"/>
                <w:shd w:val="clear" w:color="auto" w:fill="F8F9FA"/>
              </w:rPr>
              <w:t>英寸全液晶仪表盘</w:t>
            </w:r>
          </w:p>
        </w:tc>
        <w:tc>
          <w:tcPr>
            <w:tcW w:w="4863" w:type="dxa"/>
            <w:noWrap/>
            <w:vAlign w:val="center"/>
          </w:tcPr>
          <w:p w14:paraId="6C8B03B2">
            <w:pPr>
              <w:widowControl/>
              <w:jc w:val="center"/>
              <w:rPr>
                <w:rFonts w:ascii="宋体" w:hAnsi="宋体" w:eastAsia="宋体"/>
                <w:color w:val="auto"/>
                <w:szCs w:val="21"/>
                <w:highlight w:val="none"/>
              </w:rPr>
            </w:pPr>
            <w:r>
              <w:rPr>
                <w:rFonts w:hint="eastAsia" w:ascii="宋体" w:hAnsi="宋体" w:eastAsia="宋体" w:cs="宋体"/>
                <w:color w:val="auto"/>
                <w:kern w:val="0"/>
                <w:szCs w:val="21"/>
                <w:highlight w:val="none"/>
              </w:rPr>
              <w:t>●</w:t>
            </w:r>
          </w:p>
        </w:tc>
      </w:tr>
      <w:tr w14:paraId="410C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C84C32B">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全场景智能语音</w:t>
            </w:r>
            <w:r>
              <w:rPr>
                <w:rFonts w:ascii="宋体" w:hAnsi="宋体" w:eastAsia="宋体" w:cs="Arial"/>
                <w:color w:val="auto"/>
                <w:szCs w:val="21"/>
                <w:highlight w:val="none"/>
                <w:shd w:val="clear" w:color="auto" w:fill="F8F9FA"/>
              </w:rPr>
              <w:t xml:space="preserve"> </w:t>
            </w:r>
            <w:r>
              <w:rPr>
                <w:rFonts w:hint="eastAsia" w:ascii="宋体" w:hAnsi="宋体" w:eastAsia="宋体" w:cs="宋体"/>
                <w:color w:val="auto"/>
                <w:szCs w:val="21"/>
                <w:highlight w:val="none"/>
                <w:shd w:val="clear" w:color="auto" w:fill="F8F9FA"/>
              </w:rPr>
              <w:t>（连续对话</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可见即可说</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多车畅联</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快捷指令</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时控精灵</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多意图精准理解</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智慧聆听</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语音播报模式）</w:t>
            </w:r>
          </w:p>
        </w:tc>
        <w:tc>
          <w:tcPr>
            <w:tcW w:w="4863" w:type="dxa"/>
            <w:noWrap/>
            <w:vAlign w:val="center"/>
          </w:tcPr>
          <w:p w14:paraId="70A274E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508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6472C039">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双桌面随心切换（地图桌面</w:t>
            </w:r>
            <w:r>
              <w:rPr>
                <w:rFonts w:ascii="宋体" w:hAnsi="宋体" w:eastAsia="宋体" w:cs="Arial"/>
                <w:color w:val="auto"/>
                <w:szCs w:val="21"/>
                <w:highlight w:val="none"/>
              </w:rPr>
              <w:t>/</w:t>
            </w:r>
            <w:r>
              <w:rPr>
                <w:rFonts w:hint="eastAsia" w:ascii="宋体" w:hAnsi="宋体" w:eastAsia="宋体" w:cs="宋体"/>
                <w:color w:val="auto"/>
                <w:szCs w:val="21"/>
                <w:highlight w:val="none"/>
              </w:rPr>
              <w:t>壁纸桌面）</w:t>
            </w:r>
          </w:p>
        </w:tc>
        <w:tc>
          <w:tcPr>
            <w:tcW w:w="4863" w:type="dxa"/>
            <w:noWrap/>
            <w:vAlign w:val="center"/>
          </w:tcPr>
          <w:p w14:paraId="6D54337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B34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B93914A">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地图导航（红绿灯倒计时</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绿波车速</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多屏导航信息同步</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手机互联</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微信直推</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组队出行）</w:t>
            </w:r>
          </w:p>
        </w:tc>
        <w:tc>
          <w:tcPr>
            <w:tcW w:w="4863" w:type="dxa"/>
            <w:noWrap/>
            <w:vAlign w:val="center"/>
          </w:tcPr>
          <w:p w14:paraId="6C88B8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3FA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337C81C">
            <w:pPr>
              <w:widowControl/>
              <w:jc w:val="left"/>
              <w:rPr>
                <w:rFonts w:ascii="宋体" w:hAnsi="宋体" w:eastAsia="宋体" w:cs="宋体"/>
                <w:color w:val="auto"/>
                <w:kern w:val="0"/>
                <w:szCs w:val="21"/>
                <w:highlight w:val="none"/>
              </w:rPr>
            </w:pPr>
            <w:r>
              <w:rPr>
                <w:rFonts w:ascii="宋体" w:hAnsi="宋体" w:eastAsia="宋体" w:cs="Arial"/>
                <w:color w:val="auto"/>
                <w:szCs w:val="21"/>
                <w:highlight w:val="none"/>
                <w:shd w:val="clear" w:color="auto" w:fill="F8F9FA"/>
              </w:rPr>
              <w:t>3D</w:t>
            </w:r>
            <w:r>
              <w:rPr>
                <w:rFonts w:hint="eastAsia" w:ascii="宋体" w:hAnsi="宋体" w:eastAsia="宋体" w:cs="宋体"/>
                <w:color w:val="auto"/>
                <w:szCs w:val="21"/>
                <w:highlight w:val="none"/>
                <w:shd w:val="clear" w:color="auto" w:fill="F8F9FA"/>
              </w:rPr>
              <w:t>控车（快捷控制</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状态可视</w:t>
            </w:r>
            <w:r>
              <w:rPr>
                <w:rFonts w:hint="eastAsia" w:ascii="宋体" w:hAnsi="宋体" w:eastAsia="宋体" w:cs="Arial"/>
                <w:color w:val="auto"/>
                <w:szCs w:val="21"/>
                <w:highlight w:val="none"/>
                <w:shd w:val="clear" w:color="auto" w:fill="F8F9FA"/>
              </w:rPr>
              <w:t>）</w:t>
            </w:r>
          </w:p>
        </w:tc>
        <w:tc>
          <w:tcPr>
            <w:tcW w:w="4863" w:type="dxa"/>
            <w:noWrap/>
            <w:vAlign w:val="center"/>
          </w:tcPr>
          <w:p w14:paraId="230FC89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0D1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3416F3B">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四音区语音交互系统</w:t>
            </w:r>
          </w:p>
        </w:tc>
        <w:tc>
          <w:tcPr>
            <w:tcW w:w="4863" w:type="dxa"/>
            <w:noWrap/>
            <w:vAlign w:val="center"/>
          </w:tcPr>
          <w:p w14:paraId="0C2F1B6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BFC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BB7BBDD">
            <w:pPr>
              <w:widowControl/>
              <w:jc w:val="left"/>
              <w:rPr>
                <w:rFonts w:ascii="宋体" w:hAnsi="宋体" w:eastAsia="宋体" w:cs="宋体"/>
                <w:color w:val="auto"/>
                <w:kern w:val="0"/>
                <w:szCs w:val="21"/>
                <w:highlight w:val="none"/>
              </w:rPr>
            </w:pPr>
            <w:r>
              <w:rPr>
                <w:rFonts w:ascii="宋体" w:hAnsi="宋体" w:eastAsia="宋体" w:cs="Arial"/>
                <w:color w:val="auto"/>
                <w:szCs w:val="21"/>
                <w:highlight w:val="none"/>
                <w:shd w:val="clear" w:color="auto" w:fill="FFFFFF"/>
              </w:rPr>
              <w:t>One ID</w:t>
            </w:r>
            <w:r>
              <w:rPr>
                <w:rFonts w:hint="eastAsia" w:ascii="宋体" w:hAnsi="宋体" w:eastAsia="宋体" w:cs="宋体"/>
                <w:color w:val="auto"/>
                <w:szCs w:val="21"/>
                <w:highlight w:val="none"/>
                <w:shd w:val="clear" w:color="auto" w:fill="FFFFFF"/>
              </w:rPr>
              <w:t>账号体系</w:t>
            </w:r>
            <w:r>
              <w:rPr>
                <w:rFonts w:ascii="宋体" w:hAnsi="宋体" w:eastAsia="宋体" w:cs="Arial"/>
                <w:color w:val="auto"/>
                <w:szCs w:val="21"/>
                <w:highlight w:val="none"/>
                <w:shd w:val="clear" w:color="auto" w:fill="FFFFFF"/>
              </w:rPr>
              <w:t xml:space="preserve"> </w:t>
            </w:r>
            <w:r>
              <w:rPr>
                <w:rFonts w:hint="eastAsia" w:ascii="宋体" w:hAnsi="宋体" w:eastAsia="宋体" w:cs="宋体"/>
                <w:color w:val="auto"/>
                <w:szCs w:val="21"/>
                <w:highlight w:val="none"/>
                <w:shd w:val="clear" w:color="auto" w:fill="FFFFFF"/>
              </w:rPr>
              <w:t>（功能设置记忆</w:t>
            </w:r>
            <w:r>
              <w:rPr>
                <w:rFonts w:ascii="宋体" w:hAnsi="宋体" w:eastAsia="宋体" w:cs="Arial"/>
                <w:color w:val="auto"/>
                <w:szCs w:val="21"/>
                <w:highlight w:val="none"/>
                <w:shd w:val="clear" w:color="auto" w:fill="FFFFFF"/>
              </w:rPr>
              <w:t>/</w:t>
            </w:r>
            <w:r>
              <w:rPr>
                <w:rFonts w:hint="eastAsia" w:ascii="宋体" w:hAnsi="宋体" w:eastAsia="宋体" w:cs="宋体"/>
                <w:color w:val="auto"/>
                <w:szCs w:val="21"/>
                <w:highlight w:val="none"/>
                <w:shd w:val="clear" w:color="auto" w:fill="FFFFFF"/>
              </w:rPr>
              <w:t>账号联动切换）</w:t>
            </w:r>
          </w:p>
        </w:tc>
        <w:tc>
          <w:tcPr>
            <w:tcW w:w="4863" w:type="dxa"/>
            <w:noWrap/>
            <w:vAlign w:val="center"/>
          </w:tcPr>
          <w:p w14:paraId="4C5F397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A87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E7312CB">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仪表导航</w:t>
            </w:r>
          </w:p>
        </w:tc>
        <w:tc>
          <w:tcPr>
            <w:tcW w:w="4863" w:type="dxa"/>
            <w:noWrap/>
            <w:vAlign w:val="center"/>
          </w:tcPr>
          <w:p w14:paraId="1A99A24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D01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657" w:type="dxa"/>
            <w:noWrap/>
            <w:vAlign w:val="center"/>
          </w:tcPr>
          <w:p w14:paraId="67C92778">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多场景模式</w:t>
            </w:r>
          </w:p>
        </w:tc>
        <w:tc>
          <w:tcPr>
            <w:tcW w:w="4863" w:type="dxa"/>
            <w:noWrap/>
            <w:vAlign w:val="center"/>
          </w:tcPr>
          <w:p w14:paraId="1B950E5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832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770ABF6">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深浅模式</w:t>
            </w:r>
          </w:p>
        </w:tc>
        <w:tc>
          <w:tcPr>
            <w:tcW w:w="4863" w:type="dxa"/>
            <w:noWrap/>
            <w:vAlign w:val="center"/>
          </w:tcPr>
          <w:p w14:paraId="4022AC5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8F3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60CAC62">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百变主题</w:t>
            </w:r>
          </w:p>
        </w:tc>
        <w:tc>
          <w:tcPr>
            <w:tcW w:w="4863" w:type="dxa"/>
            <w:noWrap/>
            <w:vAlign w:val="center"/>
          </w:tcPr>
          <w:p w14:paraId="3A3FACE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922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12B9317">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千里眼</w:t>
            </w:r>
          </w:p>
        </w:tc>
        <w:tc>
          <w:tcPr>
            <w:tcW w:w="4863" w:type="dxa"/>
            <w:noWrap/>
            <w:vAlign w:val="center"/>
          </w:tcPr>
          <w:p w14:paraId="2C428BB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D3E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6984CC09">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哨兵模式</w:t>
            </w:r>
            <w:r>
              <w:rPr>
                <w:rFonts w:ascii="宋体" w:hAnsi="宋体" w:eastAsia="宋体" w:cs="Arial"/>
                <w:color w:val="auto"/>
                <w:szCs w:val="21"/>
                <w:highlight w:val="none"/>
                <w:shd w:val="clear" w:color="auto" w:fill="FFFFFF"/>
              </w:rPr>
              <w:t>*</w:t>
            </w:r>
          </w:p>
        </w:tc>
        <w:tc>
          <w:tcPr>
            <w:tcW w:w="4863" w:type="dxa"/>
            <w:noWrap/>
            <w:vAlign w:val="center"/>
          </w:tcPr>
          <w:p w14:paraId="5164633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904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9871456">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哨兵模式</w:t>
            </w:r>
            <w:r>
              <w:rPr>
                <w:rFonts w:ascii="宋体" w:hAnsi="宋体" w:eastAsia="宋体" w:cs="Arial"/>
                <w:color w:val="auto"/>
                <w:szCs w:val="21"/>
                <w:highlight w:val="none"/>
                <w:shd w:val="clear" w:color="auto" w:fill="FFFFFF"/>
              </w:rPr>
              <w:t>*</w:t>
            </w:r>
          </w:p>
        </w:tc>
        <w:tc>
          <w:tcPr>
            <w:tcW w:w="4863" w:type="dxa"/>
            <w:noWrap/>
            <w:vAlign w:val="center"/>
          </w:tcPr>
          <w:p w14:paraId="0725A19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9A5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CCAD0EE">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海量应用</w:t>
            </w:r>
          </w:p>
        </w:tc>
        <w:tc>
          <w:tcPr>
            <w:tcW w:w="4863" w:type="dxa"/>
            <w:noWrap/>
            <w:vAlign w:val="center"/>
          </w:tcPr>
          <w:p w14:paraId="5FEF87A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633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B993455">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平行视窗</w:t>
            </w:r>
          </w:p>
        </w:tc>
        <w:tc>
          <w:tcPr>
            <w:tcW w:w="4863" w:type="dxa"/>
            <w:noWrap/>
            <w:vAlign w:val="center"/>
          </w:tcPr>
          <w:p w14:paraId="2D475F5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492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63F0677">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手机蓝牙车钥匙</w:t>
            </w:r>
          </w:p>
        </w:tc>
        <w:tc>
          <w:tcPr>
            <w:tcW w:w="4863" w:type="dxa"/>
            <w:noWrap/>
            <w:vAlign w:val="center"/>
          </w:tcPr>
          <w:p w14:paraId="05B6E30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1B4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D0A5EC8">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手机</w:t>
            </w:r>
            <w:r>
              <w:rPr>
                <w:rFonts w:ascii="宋体" w:hAnsi="宋体" w:eastAsia="宋体" w:cs="Arial"/>
                <w:color w:val="auto"/>
                <w:szCs w:val="21"/>
                <w:highlight w:val="none"/>
              </w:rPr>
              <w:t>NFC</w:t>
            </w:r>
            <w:r>
              <w:rPr>
                <w:rFonts w:hint="eastAsia" w:ascii="宋体" w:hAnsi="宋体" w:eastAsia="宋体" w:cs="宋体"/>
                <w:color w:val="auto"/>
                <w:szCs w:val="21"/>
                <w:highlight w:val="none"/>
              </w:rPr>
              <w:t>车钥匙</w:t>
            </w:r>
            <w:r>
              <w:rPr>
                <w:rFonts w:ascii="宋体" w:hAnsi="宋体" w:eastAsia="宋体" w:cs="Arial"/>
                <w:color w:val="auto"/>
                <w:szCs w:val="21"/>
                <w:highlight w:val="none"/>
              </w:rPr>
              <w:t>*</w:t>
            </w:r>
          </w:p>
        </w:tc>
        <w:tc>
          <w:tcPr>
            <w:tcW w:w="4863" w:type="dxa"/>
            <w:noWrap/>
            <w:vAlign w:val="center"/>
          </w:tcPr>
          <w:p w14:paraId="0AB9B24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9B7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657" w:type="dxa"/>
            <w:noWrap/>
            <w:vAlign w:val="center"/>
          </w:tcPr>
          <w:p w14:paraId="63073656">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手机云钥匙</w:t>
            </w:r>
          </w:p>
        </w:tc>
        <w:tc>
          <w:tcPr>
            <w:tcW w:w="4863" w:type="dxa"/>
            <w:noWrap/>
            <w:vAlign w:val="center"/>
          </w:tcPr>
          <w:p w14:paraId="52B5DC9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CDE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4656383">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手机遥控驾驶</w:t>
            </w:r>
          </w:p>
        </w:tc>
        <w:tc>
          <w:tcPr>
            <w:tcW w:w="4863" w:type="dxa"/>
            <w:noWrap/>
            <w:vAlign w:val="center"/>
          </w:tcPr>
          <w:p w14:paraId="73C0273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C68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3EF2F97">
            <w:pPr>
              <w:widowControl/>
              <w:jc w:val="left"/>
              <w:rPr>
                <w:rFonts w:ascii="宋体" w:hAnsi="宋体" w:eastAsia="宋体" w:cs="宋体"/>
                <w:color w:val="auto"/>
                <w:kern w:val="0"/>
                <w:szCs w:val="21"/>
                <w:highlight w:val="none"/>
              </w:rPr>
            </w:pPr>
            <w:r>
              <w:rPr>
                <w:rFonts w:ascii="宋体" w:hAnsi="宋体" w:eastAsia="宋体" w:cs="Arial"/>
                <w:color w:val="auto"/>
                <w:szCs w:val="21"/>
                <w:highlight w:val="none"/>
                <w:shd w:val="clear" w:color="auto" w:fill="F8F9FA"/>
              </w:rPr>
              <w:t>SDVC</w:t>
            </w:r>
            <w:r>
              <w:rPr>
                <w:rFonts w:hint="eastAsia" w:ascii="宋体" w:hAnsi="宋体" w:eastAsia="宋体" w:cs="宋体"/>
                <w:color w:val="auto"/>
                <w:szCs w:val="21"/>
                <w:highlight w:val="none"/>
                <w:shd w:val="clear" w:color="auto" w:fill="F8F9FA"/>
              </w:rPr>
              <w:t>随速音量调节</w:t>
            </w:r>
          </w:p>
        </w:tc>
        <w:tc>
          <w:tcPr>
            <w:tcW w:w="4863" w:type="dxa"/>
            <w:noWrap/>
            <w:vAlign w:val="center"/>
          </w:tcPr>
          <w:p w14:paraId="50C9208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A86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592D4D3">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行人低速提示音</w:t>
            </w:r>
          </w:p>
        </w:tc>
        <w:tc>
          <w:tcPr>
            <w:tcW w:w="4863" w:type="dxa"/>
            <w:noWrap/>
            <w:vAlign w:val="center"/>
          </w:tcPr>
          <w:p w14:paraId="143D188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CFC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E3EEB7F">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车载</w:t>
            </w:r>
            <w:r>
              <w:rPr>
                <w:rFonts w:ascii="宋体" w:hAnsi="宋体" w:eastAsia="宋体" w:cs="Arial"/>
                <w:color w:val="auto"/>
                <w:szCs w:val="21"/>
                <w:highlight w:val="none"/>
              </w:rPr>
              <w:t>ETC</w:t>
            </w:r>
            <w:r>
              <w:rPr>
                <w:rFonts w:hint="eastAsia" w:ascii="宋体" w:hAnsi="宋体" w:eastAsia="宋体" w:cs="宋体"/>
                <w:color w:val="auto"/>
                <w:szCs w:val="21"/>
                <w:highlight w:val="none"/>
              </w:rPr>
              <w:t>（隐藏布置</w:t>
            </w:r>
            <w:r>
              <w:rPr>
                <w:rFonts w:ascii="宋体" w:hAnsi="宋体" w:eastAsia="宋体" w:cs="Arial"/>
                <w:color w:val="auto"/>
                <w:szCs w:val="21"/>
                <w:highlight w:val="none"/>
              </w:rPr>
              <w:t>/</w:t>
            </w:r>
            <w:r>
              <w:rPr>
                <w:rFonts w:hint="eastAsia" w:ascii="宋体" w:hAnsi="宋体" w:eastAsia="宋体" w:cs="宋体"/>
                <w:color w:val="auto"/>
                <w:szCs w:val="21"/>
                <w:highlight w:val="none"/>
              </w:rPr>
              <w:t>可视管理</w:t>
            </w:r>
            <w:r>
              <w:rPr>
                <w:rFonts w:ascii="宋体" w:hAnsi="宋体" w:eastAsia="宋体" w:cs="Arial"/>
                <w:color w:val="auto"/>
                <w:szCs w:val="21"/>
                <w:highlight w:val="none"/>
              </w:rPr>
              <w:t>/</w:t>
            </w:r>
            <w:r>
              <w:rPr>
                <w:rFonts w:hint="eastAsia" w:ascii="宋体" w:hAnsi="宋体" w:eastAsia="宋体" w:cs="宋体"/>
                <w:color w:val="auto"/>
                <w:szCs w:val="21"/>
                <w:highlight w:val="none"/>
              </w:rPr>
              <w:t>微信支付）</w:t>
            </w:r>
          </w:p>
        </w:tc>
        <w:tc>
          <w:tcPr>
            <w:tcW w:w="4863" w:type="dxa"/>
            <w:noWrap/>
            <w:vAlign w:val="center"/>
          </w:tcPr>
          <w:p w14:paraId="50CE30D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C89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29CBCA9">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8F9FA"/>
              </w:rPr>
              <w:t>远程车控（车辆位置</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启闭空调</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高温消毒杀菌</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导航接力等）</w:t>
            </w:r>
          </w:p>
        </w:tc>
        <w:tc>
          <w:tcPr>
            <w:tcW w:w="4863" w:type="dxa"/>
            <w:noWrap/>
            <w:vAlign w:val="center"/>
          </w:tcPr>
          <w:p w14:paraId="243BAC8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2FC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98125B6">
            <w:pPr>
              <w:widowControl/>
              <w:jc w:val="left"/>
              <w:rPr>
                <w:rFonts w:ascii="宋体" w:hAnsi="宋体" w:eastAsia="宋体" w:cs="宋体"/>
                <w:color w:val="auto"/>
                <w:kern w:val="0"/>
                <w:szCs w:val="21"/>
                <w:highlight w:val="none"/>
              </w:rPr>
            </w:pPr>
            <w:r>
              <w:rPr>
                <w:rFonts w:ascii="宋体" w:hAnsi="宋体" w:eastAsia="宋体" w:cs="Arial"/>
                <w:color w:val="auto"/>
                <w:szCs w:val="21"/>
                <w:highlight w:val="none"/>
                <w:shd w:val="clear" w:color="auto" w:fill="FFFFFF"/>
              </w:rPr>
              <w:t>E-Call</w:t>
            </w:r>
            <w:r>
              <w:rPr>
                <w:rFonts w:hint="eastAsia" w:ascii="宋体" w:hAnsi="宋体" w:eastAsia="宋体" w:cs="宋体"/>
                <w:color w:val="auto"/>
                <w:szCs w:val="21"/>
                <w:highlight w:val="none"/>
                <w:shd w:val="clear" w:color="auto" w:fill="FFFFFF"/>
              </w:rPr>
              <w:t>紧急援助</w:t>
            </w:r>
            <w:r>
              <w:rPr>
                <w:rFonts w:ascii="宋体" w:hAnsi="宋体" w:eastAsia="宋体" w:cs="Arial"/>
                <w:color w:val="auto"/>
                <w:szCs w:val="21"/>
                <w:highlight w:val="none"/>
                <w:shd w:val="clear" w:color="auto" w:fill="FFFFFF"/>
              </w:rPr>
              <w:t>*</w:t>
            </w:r>
          </w:p>
        </w:tc>
        <w:tc>
          <w:tcPr>
            <w:tcW w:w="4863" w:type="dxa"/>
            <w:noWrap/>
            <w:vAlign w:val="center"/>
          </w:tcPr>
          <w:p w14:paraId="5151793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6A3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8F66C9F">
            <w:pPr>
              <w:widowControl/>
              <w:jc w:val="left"/>
              <w:rPr>
                <w:rFonts w:ascii="宋体" w:hAnsi="宋体" w:eastAsia="宋体" w:cs="宋体"/>
                <w:color w:val="auto"/>
                <w:kern w:val="0"/>
                <w:szCs w:val="21"/>
                <w:highlight w:val="none"/>
              </w:rPr>
            </w:pPr>
            <w:r>
              <w:rPr>
                <w:rFonts w:ascii="宋体" w:hAnsi="宋体" w:eastAsia="宋体" w:cs="Arial"/>
                <w:color w:val="auto"/>
                <w:szCs w:val="21"/>
                <w:highlight w:val="none"/>
              </w:rPr>
              <w:t>I-Call</w:t>
            </w:r>
            <w:r>
              <w:rPr>
                <w:rFonts w:hint="eastAsia" w:ascii="宋体" w:hAnsi="宋体" w:eastAsia="宋体" w:cs="宋体"/>
                <w:color w:val="auto"/>
                <w:szCs w:val="21"/>
                <w:highlight w:val="none"/>
              </w:rPr>
              <w:t>智慧客服</w:t>
            </w:r>
            <w:r>
              <w:rPr>
                <w:rFonts w:ascii="宋体" w:hAnsi="宋体" w:eastAsia="宋体" w:cs="Arial"/>
                <w:color w:val="auto"/>
                <w:szCs w:val="21"/>
                <w:highlight w:val="none"/>
              </w:rPr>
              <w:t>*</w:t>
            </w:r>
          </w:p>
        </w:tc>
        <w:tc>
          <w:tcPr>
            <w:tcW w:w="4863" w:type="dxa"/>
            <w:noWrap/>
            <w:vAlign w:val="center"/>
          </w:tcPr>
          <w:p w14:paraId="16DB68C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E67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9152B29">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整车</w:t>
            </w:r>
            <w:r>
              <w:rPr>
                <w:rFonts w:ascii="宋体" w:hAnsi="宋体" w:eastAsia="宋体" w:cs="Arial"/>
                <w:color w:val="auto"/>
                <w:szCs w:val="21"/>
                <w:highlight w:val="none"/>
                <w:shd w:val="clear" w:color="auto" w:fill="FFFFFF"/>
              </w:rPr>
              <w:t>OTA</w:t>
            </w:r>
            <w:r>
              <w:rPr>
                <w:rFonts w:hint="eastAsia" w:ascii="宋体" w:hAnsi="宋体" w:eastAsia="宋体" w:cs="宋体"/>
                <w:color w:val="auto"/>
                <w:szCs w:val="21"/>
                <w:highlight w:val="none"/>
                <w:shd w:val="clear" w:color="auto" w:fill="FFFFFF"/>
              </w:rPr>
              <w:t>智能远程升级</w:t>
            </w:r>
          </w:p>
        </w:tc>
        <w:tc>
          <w:tcPr>
            <w:tcW w:w="4863" w:type="dxa"/>
            <w:noWrap/>
            <w:vAlign w:val="center"/>
          </w:tcPr>
          <w:p w14:paraId="2F7B3BB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7C7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1DFFB82">
            <w:pPr>
              <w:widowControl/>
              <w:jc w:val="left"/>
              <w:rPr>
                <w:rFonts w:ascii="宋体" w:hAnsi="宋体" w:eastAsia="宋体" w:cs="Arial"/>
                <w:color w:val="auto"/>
                <w:szCs w:val="21"/>
                <w:highlight w:val="none"/>
                <w:shd w:val="clear" w:color="auto" w:fill="FFFFFF"/>
              </w:rPr>
            </w:pPr>
            <w:r>
              <w:rPr>
                <w:rFonts w:ascii="宋体" w:hAnsi="宋体" w:eastAsia="宋体" w:cs="Arial"/>
                <w:color w:val="auto"/>
                <w:szCs w:val="21"/>
                <w:highlight w:val="none"/>
                <w:shd w:val="clear" w:color="auto" w:fill="F8F9FA"/>
              </w:rPr>
              <w:t>12</w:t>
            </w:r>
            <w:r>
              <w:rPr>
                <w:rFonts w:hint="eastAsia" w:ascii="宋体" w:hAnsi="宋体" w:eastAsia="宋体" w:cs="宋体"/>
                <w:color w:val="auto"/>
                <w:szCs w:val="21"/>
                <w:highlight w:val="none"/>
                <w:shd w:val="clear" w:color="auto" w:fill="F8F9FA"/>
              </w:rPr>
              <w:t>扬高保真音响系统</w:t>
            </w:r>
          </w:p>
        </w:tc>
        <w:tc>
          <w:tcPr>
            <w:tcW w:w="4863" w:type="dxa"/>
            <w:noWrap/>
            <w:vAlign w:val="center"/>
          </w:tcPr>
          <w:p w14:paraId="4FA571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070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shd w:val="clear" w:color="auto" w:fill="EEECE1"/>
            <w:noWrap/>
            <w:vAlign w:val="center"/>
          </w:tcPr>
          <w:p w14:paraId="63206745">
            <w:pPr>
              <w:widowControl/>
              <w:spacing w:line="420" w:lineRule="exact"/>
              <w:ind w:firstLine="211" w:firstLineChars="1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座椅配置</w:t>
            </w:r>
          </w:p>
        </w:tc>
        <w:tc>
          <w:tcPr>
            <w:tcW w:w="4863" w:type="dxa"/>
            <w:shd w:val="clear" w:color="auto" w:fill="EEECE1"/>
            <w:noWrap/>
            <w:vAlign w:val="center"/>
          </w:tcPr>
          <w:p w14:paraId="2412B3F2">
            <w:pPr>
              <w:widowControl/>
              <w:spacing w:line="420" w:lineRule="exact"/>
              <w:jc w:val="center"/>
              <w:rPr>
                <w:rFonts w:ascii="宋体" w:hAnsi="宋体" w:eastAsia="宋体" w:cs="宋体"/>
                <w:color w:val="auto"/>
                <w:kern w:val="0"/>
                <w:szCs w:val="21"/>
                <w:highlight w:val="none"/>
              </w:rPr>
            </w:pPr>
          </w:p>
        </w:tc>
      </w:tr>
      <w:tr w14:paraId="6743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D207744">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shd w:val="clear" w:color="auto" w:fill="F8F9FA"/>
              </w:rPr>
              <w:t>高档皮质座椅</w:t>
            </w:r>
          </w:p>
        </w:tc>
        <w:tc>
          <w:tcPr>
            <w:tcW w:w="4863" w:type="dxa"/>
            <w:noWrap/>
            <w:vAlign w:val="center"/>
          </w:tcPr>
          <w:p w14:paraId="65150AD4">
            <w:pPr>
              <w:widowControl/>
              <w:spacing w:line="42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E1C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18EB969C">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shd w:val="clear" w:color="auto" w:fill="FFFFFF"/>
              </w:rPr>
              <w:t>主驾座椅</w:t>
            </w:r>
            <w:r>
              <w:rPr>
                <w:rFonts w:ascii="宋体" w:hAnsi="宋体" w:eastAsia="宋体" w:cs="Arial"/>
                <w:color w:val="auto"/>
                <w:szCs w:val="21"/>
                <w:highlight w:val="none"/>
                <w:shd w:val="clear" w:color="auto" w:fill="FFFFFF"/>
              </w:rPr>
              <w:t>8</w:t>
            </w:r>
            <w:r>
              <w:rPr>
                <w:rFonts w:hint="eastAsia" w:ascii="宋体" w:hAnsi="宋体" w:eastAsia="宋体" w:cs="宋体"/>
                <w:color w:val="auto"/>
                <w:szCs w:val="21"/>
                <w:highlight w:val="none"/>
                <w:shd w:val="clear" w:color="auto" w:fill="FFFFFF"/>
              </w:rPr>
              <w:t>向电动调节</w:t>
            </w:r>
          </w:p>
        </w:tc>
        <w:tc>
          <w:tcPr>
            <w:tcW w:w="4863" w:type="dxa"/>
            <w:noWrap/>
            <w:vAlign w:val="center"/>
          </w:tcPr>
          <w:p w14:paraId="6BF79D0C">
            <w:pPr>
              <w:widowControl/>
              <w:spacing w:line="42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998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30645D10">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rPr>
              <w:t>副驾座椅</w:t>
            </w:r>
            <w:r>
              <w:rPr>
                <w:rFonts w:ascii="宋体" w:hAnsi="宋体" w:eastAsia="宋体" w:cs="Arial"/>
                <w:color w:val="auto"/>
                <w:szCs w:val="21"/>
                <w:highlight w:val="none"/>
              </w:rPr>
              <w:t>4</w:t>
            </w:r>
            <w:r>
              <w:rPr>
                <w:rFonts w:hint="eastAsia" w:ascii="宋体" w:hAnsi="宋体" w:eastAsia="宋体" w:cs="宋体"/>
                <w:color w:val="auto"/>
                <w:szCs w:val="21"/>
                <w:highlight w:val="none"/>
              </w:rPr>
              <w:t>向电动调节</w:t>
            </w:r>
          </w:p>
        </w:tc>
        <w:tc>
          <w:tcPr>
            <w:tcW w:w="4863" w:type="dxa"/>
            <w:noWrap/>
            <w:vAlign w:val="center"/>
          </w:tcPr>
          <w:p w14:paraId="73000CE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741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060AD040">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主驾座椅</w:t>
            </w:r>
            <w:r>
              <w:rPr>
                <w:rFonts w:ascii="宋体" w:hAnsi="宋体" w:eastAsia="宋体" w:cs="Arial"/>
                <w:color w:val="auto"/>
                <w:szCs w:val="21"/>
                <w:highlight w:val="none"/>
                <w:shd w:val="clear" w:color="auto" w:fill="FFFFFF"/>
              </w:rPr>
              <w:t>10</w:t>
            </w:r>
            <w:r>
              <w:rPr>
                <w:rFonts w:hint="eastAsia" w:ascii="宋体" w:hAnsi="宋体" w:eastAsia="宋体" w:cs="宋体"/>
                <w:color w:val="auto"/>
                <w:szCs w:val="21"/>
                <w:highlight w:val="none"/>
                <w:shd w:val="clear" w:color="auto" w:fill="FFFFFF"/>
              </w:rPr>
              <w:t>点式按摩</w:t>
            </w:r>
          </w:p>
        </w:tc>
        <w:tc>
          <w:tcPr>
            <w:tcW w:w="4863" w:type="dxa"/>
            <w:noWrap/>
            <w:vAlign w:val="center"/>
          </w:tcPr>
          <w:p w14:paraId="320D4B7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08A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247F0CEA">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前排座椅</w:t>
            </w:r>
            <w:r>
              <w:rPr>
                <w:rFonts w:ascii="宋体" w:hAnsi="宋体" w:eastAsia="宋体" w:cs="Arial"/>
                <w:color w:val="auto"/>
                <w:szCs w:val="21"/>
                <w:highlight w:val="none"/>
                <w:shd w:val="clear" w:color="auto" w:fill="FFFFFF"/>
              </w:rPr>
              <w:t>4</w:t>
            </w:r>
            <w:r>
              <w:rPr>
                <w:rFonts w:hint="eastAsia" w:ascii="宋体" w:hAnsi="宋体" w:eastAsia="宋体" w:cs="宋体"/>
                <w:color w:val="auto"/>
                <w:szCs w:val="21"/>
                <w:highlight w:val="none"/>
                <w:shd w:val="clear" w:color="auto" w:fill="FFFFFF"/>
              </w:rPr>
              <w:t>向电动腰撑</w:t>
            </w:r>
          </w:p>
        </w:tc>
        <w:tc>
          <w:tcPr>
            <w:tcW w:w="4863" w:type="dxa"/>
            <w:noWrap/>
            <w:vAlign w:val="center"/>
          </w:tcPr>
          <w:p w14:paraId="77177A2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8B8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76258BF3">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前排座椅头枕侧翼可调</w:t>
            </w:r>
          </w:p>
        </w:tc>
        <w:tc>
          <w:tcPr>
            <w:tcW w:w="4863" w:type="dxa"/>
            <w:noWrap/>
            <w:vAlign w:val="center"/>
          </w:tcPr>
          <w:p w14:paraId="5E9F315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3A5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608640A9">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前排座椅加热</w:t>
            </w:r>
          </w:p>
        </w:tc>
        <w:tc>
          <w:tcPr>
            <w:tcW w:w="4863" w:type="dxa"/>
            <w:noWrap/>
            <w:vAlign w:val="center"/>
          </w:tcPr>
          <w:p w14:paraId="57CFB38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BF6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4D2E885C">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前排座椅通风</w:t>
            </w:r>
          </w:p>
        </w:tc>
        <w:tc>
          <w:tcPr>
            <w:tcW w:w="4863" w:type="dxa"/>
            <w:noWrap/>
            <w:vAlign w:val="center"/>
          </w:tcPr>
          <w:p w14:paraId="77F5E48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114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38E4BFC0">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前排座椅靠背小桌板</w:t>
            </w:r>
          </w:p>
        </w:tc>
        <w:tc>
          <w:tcPr>
            <w:tcW w:w="4863" w:type="dxa"/>
            <w:noWrap/>
            <w:vAlign w:val="center"/>
          </w:tcPr>
          <w:p w14:paraId="5493EFC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0AE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68B02D6B">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8F9FA"/>
              </w:rPr>
              <w:t>副驾老板键</w:t>
            </w:r>
          </w:p>
        </w:tc>
        <w:tc>
          <w:tcPr>
            <w:tcW w:w="4863" w:type="dxa"/>
            <w:noWrap/>
            <w:vAlign w:val="center"/>
          </w:tcPr>
          <w:p w14:paraId="61EBE52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F0E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0E303958">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中排豪华舒享座椅</w:t>
            </w:r>
          </w:p>
        </w:tc>
        <w:tc>
          <w:tcPr>
            <w:tcW w:w="4863" w:type="dxa"/>
            <w:noWrap/>
            <w:vAlign w:val="center"/>
          </w:tcPr>
          <w:p w14:paraId="231227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FE1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2AB86D00">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rPr>
              <w:t>中排座椅</w:t>
            </w:r>
            <w:r>
              <w:rPr>
                <w:rFonts w:ascii="宋体" w:hAnsi="宋体" w:eastAsia="宋体" w:cs="Arial"/>
                <w:color w:val="auto"/>
                <w:szCs w:val="21"/>
                <w:highlight w:val="none"/>
              </w:rPr>
              <w:t>4</w:t>
            </w:r>
            <w:r>
              <w:rPr>
                <w:rFonts w:hint="eastAsia" w:ascii="宋体" w:hAnsi="宋体" w:eastAsia="宋体" w:cs="宋体"/>
                <w:color w:val="auto"/>
                <w:szCs w:val="21"/>
                <w:highlight w:val="none"/>
              </w:rPr>
              <w:t>向电动调节</w:t>
            </w:r>
          </w:p>
        </w:tc>
        <w:tc>
          <w:tcPr>
            <w:tcW w:w="4863" w:type="dxa"/>
            <w:noWrap/>
            <w:vAlign w:val="center"/>
          </w:tcPr>
          <w:p w14:paraId="247E6E3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34A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724F5515">
            <w:pPr>
              <w:widowControl/>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shd w:val="clear" w:color="auto" w:fill="FFFFFF"/>
              </w:rPr>
              <w:t>中排座椅</w:t>
            </w:r>
            <w:r>
              <w:rPr>
                <w:rFonts w:ascii="宋体" w:hAnsi="宋体" w:eastAsia="宋体" w:cs="Arial"/>
                <w:color w:val="auto"/>
                <w:szCs w:val="21"/>
                <w:highlight w:val="none"/>
                <w:shd w:val="clear" w:color="auto" w:fill="FFFFFF"/>
              </w:rPr>
              <w:t>4</w:t>
            </w:r>
            <w:r>
              <w:rPr>
                <w:rFonts w:hint="eastAsia" w:ascii="宋体" w:hAnsi="宋体" w:eastAsia="宋体" w:cs="宋体"/>
                <w:color w:val="auto"/>
                <w:szCs w:val="21"/>
                <w:highlight w:val="none"/>
                <w:shd w:val="clear" w:color="auto" w:fill="FFFFFF"/>
              </w:rPr>
              <w:t>向电动腰撑</w:t>
            </w:r>
          </w:p>
        </w:tc>
        <w:tc>
          <w:tcPr>
            <w:tcW w:w="4863" w:type="dxa"/>
            <w:noWrap/>
            <w:vAlign w:val="center"/>
          </w:tcPr>
          <w:p w14:paraId="411AFEC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0FD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14CA1855">
            <w:pPr>
              <w:widowControl/>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rPr>
              <w:t>中排座椅头枕侧翼可调</w:t>
            </w:r>
          </w:p>
        </w:tc>
        <w:tc>
          <w:tcPr>
            <w:tcW w:w="4863" w:type="dxa"/>
            <w:noWrap/>
            <w:vAlign w:val="center"/>
          </w:tcPr>
          <w:p w14:paraId="08FBCD6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BC3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60FDB5D8">
            <w:pPr>
              <w:widowControl/>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shd w:val="clear" w:color="auto" w:fill="FFFFFF"/>
              </w:rPr>
              <w:t>中排座椅加热</w:t>
            </w:r>
          </w:p>
        </w:tc>
        <w:tc>
          <w:tcPr>
            <w:tcW w:w="4863" w:type="dxa"/>
            <w:noWrap/>
            <w:vAlign w:val="center"/>
          </w:tcPr>
          <w:p w14:paraId="2EEB082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20A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2BD28432">
            <w:pPr>
              <w:widowControl/>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shd w:val="clear" w:color="auto" w:fill="FFFFFF"/>
              </w:rPr>
              <w:t>中排座椅通风</w:t>
            </w:r>
          </w:p>
        </w:tc>
        <w:tc>
          <w:tcPr>
            <w:tcW w:w="4863" w:type="dxa"/>
            <w:noWrap/>
            <w:vAlign w:val="center"/>
          </w:tcPr>
          <w:p w14:paraId="159FCE8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AB8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7131A648">
            <w:pPr>
              <w:widowControl/>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shd w:val="clear" w:color="auto" w:fill="FFFFFF"/>
              </w:rPr>
              <w:t>中排座椅电动调节腿托</w:t>
            </w:r>
          </w:p>
        </w:tc>
        <w:tc>
          <w:tcPr>
            <w:tcW w:w="4863" w:type="dxa"/>
            <w:noWrap/>
            <w:vAlign w:val="center"/>
          </w:tcPr>
          <w:p w14:paraId="42AB599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E8C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36D9C25C">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8F9FA"/>
              </w:rPr>
              <w:t>中排</w:t>
            </w:r>
            <w:r>
              <w:rPr>
                <w:rFonts w:ascii="宋体" w:hAnsi="宋体" w:eastAsia="宋体" w:cs="Arial"/>
                <w:color w:val="auto"/>
                <w:szCs w:val="21"/>
                <w:highlight w:val="none"/>
                <w:shd w:val="clear" w:color="auto" w:fill="F8F9FA"/>
              </w:rPr>
              <w:t>easy entry</w:t>
            </w:r>
            <w:r>
              <w:rPr>
                <w:rFonts w:hint="eastAsia" w:ascii="宋体" w:hAnsi="宋体" w:eastAsia="宋体" w:cs="宋体"/>
                <w:color w:val="auto"/>
                <w:szCs w:val="21"/>
                <w:highlight w:val="none"/>
                <w:shd w:val="clear" w:color="auto" w:fill="F8F9FA"/>
              </w:rPr>
              <w:t>通道</w:t>
            </w:r>
          </w:p>
        </w:tc>
        <w:tc>
          <w:tcPr>
            <w:tcW w:w="4863" w:type="dxa"/>
            <w:noWrap/>
            <w:vAlign w:val="center"/>
          </w:tcPr>
          <w:p w14:paraId="7D38829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A95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1AF4B57E">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第三排</w:t>
            </w:r>
            <w:r>
              <w:rPr>
                <w:rFonts w:ascii="宋体" w:hAnsi="宋体" w:eastAsia="宋体" w:cs="Arial"/>
                <w:color w:val="auto"/>
                <w:szCs w:val="21"/>
                <w:highlight w:val="none"/>
                <w:shd w:val="clear" w:color="auto" w:fill="FFFFFF"/>
              </w:rPr>
              <w:t>4:6</w:t>
            </w:r>
            <w:r>
              <w:rPr>
                <w:rFonts w:hint="eastAsia" w:ascii="宋体" w:hAnsi="宋体" w:eastAsia="宋体" w:cs="宋体"/>
                <w:color w:val="auto"/>
                <w:szCs w:val="21"/>
                <w:highlight w:val="none"/>
                <w:shd w:val="clear" w:color="auto" w:fill="FFFFFF"/>
              </w:rPr>
              <w:t>比例可放倒座椅</w:t>
            </w:r>
          </w:p>
        </w:tc>
        <w:tc>
          <w:tcPr>
            <w:tcW w:w="4863" w:type="dxa"/>
            <w:noWrap/>
            <w:vAlign w:val="center"/>
          </w:tcPr>
          <w:p w14:paraId="7032EA5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34D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7683A02E">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rPr>
              <w:t>第三排隐藏式放倒</w:t>
            </w:r>
          </w:p>
        </w:tc>
        <w:tc>
          <w:tcPr>
            <w:tcW w:w="4863" w:type="dxa"/>
            <w:noWrap/>
            <w:vAlign w:val="center"/>
          </w:tcPr>
          <w:p w14:paraId="442E713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454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35BA7F22">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8F9FA"/>
              </w:rPr>
              <w:t>第三排座椅一键折叠</w:t>
            </w:r>
            <w:r>
              <w:rPr>
                <w:rFonts w:ascii="宋体" w:hAnsi="宋体" w:eastAsia="宋体" w:cs="Arial"/>
                <w:color w:val="auto"/>
                <w:szCs w:val="21"/>
                <w:highlight w:val="none"/>
                <w:shd w:val="clear" w:color="auto" w:fill="F8F9FA"/>
              </w:rPr>
              <w:t>/</w:t>
            </w:r>
            <w:r>
              <w:rPr>
                <w:rFonts w:hint="eastAsia" w:ascii="宋体" w:hAnsi="宋体" w:eastAsia="宋体" w:cs="宋体"/>
                <w:color w:val="auto"/>
                <w:szCs w:val="21"/>
                <w:highlight w:val="none"/>
                <w:shd w:val="clear" w:color="auto" w:fill="F8F9FA"/>
              </w:rPr>
              <w:t>复原</w:t>
            </w:r>
          </w:p>
        </w:tc>
        <w:tc>
          <w:tcPr>
            <w:tcW w:w="4863" w:type="dxa"/>
            <w:noWrap/>
            <w:vAlign w:val="center"/>
          </w:tcPr>
          <w:p w14:paraId="3A788A2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165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5DDCBDDC">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第三排座椅靠背电动调节</w:t>
            </w:r>
          </w:p>
        </w:tc>
        <w:tc>
          <w:tcPr>
            <w:tcW w:w="4863" w:type="dxa"/>
            <w:noWrap/>
            <w:vAlign w:val="center"/>
          </w:tcPr>
          <w:p w14:paraId="35B7310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DC1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06BFD8D4">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8F9FA"/>
              </w:rPr>
              <w:t>第三排座椅前后手动调节</w:t>
            </w:r>
          </w:p>
        </w:tc>
        <w:tc>
          <w:tcPr>
            <w:tcW w:w="4863" w:type="dxa"/>
            <w:noWrap/>
            <w:vAlign w:val="center"/>
          </w:tcPr>
          <w:p w14:paraId="10EF015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1E5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692B2BAF">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ascii="宋体" w:hAnsi="宋体" w:eastAsia="宋体" w:cs="Arial"/>
                <w:color w:val="auto"/>
                <w:szCs w:val="21"/>
                <w:highlight w:val="none"/>
              </w:rPr>
              <w:t>ISO-FIX</w:t>
            </w:r>
            <w:r>
              <w:rPr>
                <w:rFonts w:hint="eastAsia" w:ascii="宋体" w:hAnsi="宋体" w:eastAsia="宋体" w:cs="宋体"/>
                <w:color w:val="auto"/>
                <w:szCs w:val="21"/>
                <w:highlight w:val="none"/>
              </w:rPr>
              <w:t>儿童座椅固定装置</w:t>
            </w:r>
          </w:p>
        </w:tc>
        <w:tc>
          <w:tcPr>
            <w:tcW w:w="4863" w:type="dxa"/>
            <w:noWrap/>
            <w:vAlign w:val="center"/>
          </w:tcPr>
          <w:p w14:paraId="14A4A91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A5D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shd w:val="clear" w:color="auto" w:fill="EEECE1"/>
            <w:noWrap/>
            <w:vAlign w:val="center"/>
          </w:tcPr>
          <w:p w14:paraId="729B3B33">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豪华座舱</w:t>
            </w:r>
          </w:p>
        </w:tc>
        <w:tc>
          <w:tcPr>
            <w:tcW w:w="4863" w:type="dxa"/>
            <w:shd w:val="clear" w:color="auto" w:fill="EEECE1"/>
            <w:noWrap/>
            <w:vAlign w:val="center"/>
          </w:tcPr>
          <w:p w14:paraId="6F990489">
            <w:pPr>
              <w:widowControl/>
              <w:jc w:val="center"/>
              <w:rPr>
                <w:rFonts w:ascii="宋体" w:hAnsi="宋体" w:eastAsia="宋体" w:cs="宋体"/>
                <w:color w:val="auto"/>
                <w:kern w:val="0"/>
                <w:szCs w:val="21"/>
                <w:highlight w:val="none"/>
              </w:rPr>
            </w:pPr>
          </w:p>
        </w:tc>
      </w:tr>
      <w:tr w14:paraId="2174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5FBA7398">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单色内饰氛围灯</w:t>
            </w:r>
          </w:p>
        </w:tc>
        <w:tc>
          <w:tcPr>
            <w:tcW w:w="4863" w:type="dxa"/>
            <w:noWrap/>
            <w:vAlign w:val="center"/>
          </w:tcPr>
          <w:p w14:paraId="7CD024C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3E4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6E17D85B">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宽温域冷暖两用智能车载冰箱</w:t>
            </w:r>
          </w:p>
        </w:tc>
        <w:tc>
          <w:tcPr>
            <w:tcW w:w="4863" w:type="dxa"/>
            <w:noWrap/>
            <w:vAlign w:val="center"/>
          </w:tcPr>
          <w:p w14:paraId="526B2E1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B42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23C08170">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8F9FA"/>
              </w:rPr>
              <w:t>三温区独立控制自动恒温空调</w:t>
            </w:r>
          </w:p>
        </w:tc>
        <w:tc>
          <w:tcPr>
            <w:tcW w:w="4863" w:type="dxa"/>
            <w:noWrap/>
            <w:vAlign w:val="center"/>
          </w:tcPr>
          <w:p w14:paraId="6FF0C6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320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6A5EAA2E">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中排、后排独立出风口</w:t>
            </w:r>
          </w:p>
        </w:tc>
        <w:tc>
          <w:tcPr>
            <w:tcW w:w="4863" w:type="dxa"/>
            <w:noWrap/>
            <w:vAlign w:val="center"/>
          </w:tcPr>
          <w:p w14:paraId="1623DC9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5D1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793F375A">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rPr>
              <w:t>高温杀菌</w:t>
            </w:r>
          </w:p>
        </w:tc>
        <w:tc>
          <w:tcPr>
            <w:tcW w:w="4863" w:type="dxa"/>
            <w:noWrap/>
            <w:vAlign w:val="center"/>
          </w:tcPr>
          <w:p w14:paraId="3DE6FAD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A17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62C321FF">
            <w:pPr>
              <w:widowControl/>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shd w:val="clear" w:color="auto" w:fill="FFFFFF"/>
              </w:rPr>
              <w:t>抑菌模块</w:t>
            </w:r>
          </w:p>
        </w:tc>
        <w:tc>
          <w:tcPr>
            <w:tcW w:w="4863" w:type="dxa"/>
            <w:noWrap/>
            <w:vAlign w:val="center"/>
          </w:tcPr>
          <w:p w14:paraId="615836C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12D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4677A279">
            <w:pPr>
              <w:widowControl/>
              <w:spacing w:line="420" w:lineRule="exact"/>
              <w:ind w:firstLine="210" w:firstLineChars="100"/>
              <w:jc w:val="left"/>
              <w:rPr>
                <w:rFonts w:ascii="宋体" w:hAnsi="宋体" w:eastAsia="宋体" w:cs="Arial"/>
                <w:color w:val="auto"/>
                <w:szCs w:val="21"/>
                <w:highlight w:val="none"/>
              </w:rPr>
            </w:pPr>
            <w:r>
              <w:rPr>
                <w:rFonts w:ascii="宋体" w:hAnsi="宋体" w:eastAsia="宋体" w:cs="Arial"/>
                <w:color w:val="auto"/>
                <w:szCs w:val="21"/>
                <w:highlight w:val="none"/>
                <w:shd w:val="clear" w:color="auto" w:fill="FFFFFF"/>
              </w:rPr>
              <w:t>PM2.5</w:t>
            </w:r>
            <w:r>
              <w:rPr>
                <w:rFonts w:hint="eastAsia" w:ascii="宋体" w:hAnsi="宋体" w:eastAsia="宋体" w:cs="宋体"/>
                <w:color w:val="auto"/>
                <w:szCs w:val="21"/>
                <w:highlight w:val="none"/>
                <w:shd w:val="clear" w:color="auto" w:fill="FFFFFF"/>
              </w:rPr>
              <w:t>绿净系统</w:t>
            </w:r>
          </w:p>
        </w:tc>
        <w:tc>
          <w:tcPr>
            <w:tcW w:w="4863" w:type="dxa"/>
            <w:noWrap/>
            <w:vAlign w:val="center"/>
          </w:tcPr>
          <w:p w14:paraId="36D4EEE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4E7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5F92CDCA">
            <w:pPr>
              <w:widowControl/>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shd w:val="clear" w:color="auto" w:fill="F8F9FA"/>
              </w:rPr>
              <w:t>负离子发生器</w:t>
            </w:r>
          </w:p>
        </w:tc>
        <w:tc>
          <w:tcPr>
            <w:tcW w:w="4863" w:type="dxa"/>
            <w:noWrap/>
            <w:vAlign w:val="center"/>
          </w:tcPr>
          <w:p w14:paraId="473AA64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5D5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0B951033">
            <w:pPr>
              <w:widowControl/>
              <w:spacing w:line="420" w:lineRule="exact"/>
              <w:ind w:firstLine="210" w:firstLineChars="100"/>
              <w:jc w:val="left"/>
              <w:rPr>
                <w:rFonts w:ascii="宋体" w:hAnsi="宋体" w:eastAsia="宋体" w:cs="Arial"/>
                <w:color w:val="auto"/>
                <w:szCs w:val="21"/>
                <w:highlight w:val="none"/>
                <w:shd w:val="clear" w:color="auto" w:fill="F8F9FA"/>
              </w:rPr>
            </w:pPr>
            <w:r>
              <w:rPr>
                <w:rFonts w:hint="eastAsia" w:ascii="宋体" w:hAnsi="宋体" w:eastAsia="宋体" w:cs="宋体"/>
                <w:color w:val="auto"/>
                <w:szCs w:val="21"/>
                <w:highlight w:val="none"/>
                <w:shd w:val="clear" w:color="auto" w:fill="FFFFFF"/>
              </w:rPr>
              <w:t>中排门板控制面板</w:t>
            </w:r>
          </w:p>
        </w:tc>
        <w:tc>
          <w:tcPr>
            <w:tcW w:w="4863" w:type="dxa"/>
            <w:noWrap/>
            <w:vAlign w:val="center"/>
          </w:tcPr>
          <w:p w14:paraId="7EEF1B2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E9D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236D110E">
            <w:pPr>
              <w:widowControl/>
              <w:spacing w:line="420" w:lineRule="exact"/>
              <w:ind w:firstLine="210" w:firstLineChars="100"/>
              <w:jc w:val="left"/>
              <w:rPr>
                <w:rFonts w:ascii="宋体" w:hAnsi="宋体" w:eastAsia="宋体" w:cs="Arial"/>
                <w:color w:val="auto"/>
                <w:szCs w:val="21"/>
                <w:highlight w:val="none"/>
                <w:shd w:val="clear" w:color="auto" w:fill="F8F9FA"/>
              </w:rPr>
            </w:pPr>
            <w:r>
              <w:rPr>
                <w:rFonts w:hint="eastAsia" w:ascii="宋体" w:hAnsi="宋体" w:eastAsia="宋体" w:cs="宋体"/>
                <w:color w:val="auto"/>
                <w:szCs w:val="21"/>
                <w:highlight w:val="none"/>
                <w:shd w:val="clear" w:color="auto" w:fill="FFFFFF"/>
              </w:rPr>
              <w:t>金属迎宾踏板</w:t>
            </w:r>
          </w:p>
        </w:tc>
        <w:tc>
          <w:tcPr>
            <w:tcW w:w="4863" w:type="dxa"/>
            <w:noWrap/>
            <w:vAlign w:val="center"/>
          </w:tcPr>
          <w:p w14:paraId="6AF0EB0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068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3E0BFE71">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中排踏板迎宾灯</w:t>
            </w:r>
          </w:p>
        </w:tc>
        <w:tc>
          <w:tcPr>
            <w:tcW w:w="4863" w:type="dxa"/>
            <w:noWrap/>
            <w:vAlign w:val="center"/>
          </w:tcPr>
          <w:p w14:paraId="3A3F8C0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AE8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6BB77F67">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Arial"/>
                <w:color w:val="auto"/>
                <w:szCs w:val="21"/>
                <w:highlight w:val="none"/>
                <w:shd w:val="clear" w:color="auto" w:fill="FFFFFF"/>
              </w:rPr>
              <w:tab/>
            </w:r>
            <w:r>
              <w:rPr>
                <w:rFonts w:hint="eastAsia" w:ascii="宋体" w:hAnsi="宋体" w:eastAsia="宋体" w:cs="宋体"/>
                <w:color w:val="auto"/>
                <w:szCs w:val="21"/>
                <w:highlight w:val="none"/>
                <w:shd w:val="clear" w:color="auto" w:fill="FFFFFF"/>
              </w:rPr>
              <w:t>电容方向盘</w:t>
            </w:r>
          </w:p>
        </w:tc>
        <w:tc>
          <w:tcPr>
            <w:tcW w:w="4863" w:type="dxa"/>
            <w:noWrap/>
            <w:vAlign w:val="center"/>
          </w:tcPr>
          <w:p w14:paraId="575EC51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E07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484A79A6">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怀挡式电子换挡</w:t>
            </w:r>
          </w:p>
        </w:tc>
        <w:tc>
          <w:tcPr>
            <w:tcW w:w="4863" w:type="dxa"/>
            <w:noWrap/>
            <w:vAlign w:val="center"/>
          </w:tcPr>
          <w:p w14:paraId="17F41F8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4BC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03B770F2">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方向盘智驾拨片</w:t>
            </w:r>
          </w:p>
        </w:tc>
        <w:tc>
          <w:tcPr>
            <w:tcW w:w="4863" w:type="dxa"/>
            <w:noWrap/>
            <w:vAlign w:val="center"/>
          </w:tcPr>
          <w:p w14:paraId="162EA49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92D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46AE3875">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8F9FA"/>
              </w:rPr>
              <w:t>方向盘</w:t>
            </w:r>
            <w:r>
              <w:rPr>
                <w:rFonts w:ascii="宋体" w:hAnsi="宋体" w:eastAsia="宋体" w:cs="Arial"/>
                <w:color w:val="auto"/>
                <w:szCs w:val="21"/>
                <w:highlight w:val="none"/>
                <w:shd w:val="clear" w:color="auto" w:fill="F8F9FA"/>
              </w:rPr>
              <w:t>4</w:t>
            </w:r>
            <w:r>
              <w:rPr>
                <w:rFonts w:hint="eastAsia" w:ascii="宋体" w:hAnsi="宋体" w:eastAsia="宋体" w:cs="宋体"/>
                <w:color w:val="auto"/>
                <w:szCs w:val="21"/>
                <w:highlight w:val="none"/>
                <w:shd w:val="clear" w:color="auto" w:fill="F8F9FA"/>
              </w:rPr>
              <w:t>向手动调节</w:t>
            </w:r>
          </w:p>
        </w:tc>
        <w:tc>
          <w:tcPr>
            <w:tcW w:w="4863" w:type="dxa"/>
            <w:noWrap/>
            <w:vAlign w:val="center"/>
          </w:tcPr>
          <w:p w14:paraId="00419B8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F4A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1BBABC51">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ascii="宋体" w:hAnsi="宋体" w:eastAsia="宋体" w:cs="Arial"/>
                <w:color w:val="auto"/>
                <w:szCs w:val="21"/>
                <w:highlight w:val="none"/>
                <w:shd w:val="clear" w:color="auto" w:fill="FFFFFF"/>
              </w:rPr>
              <w:t>50W</w:t>
            </w:r>
            <w:r>
              <w:rPr>
                <w:rFonts w:hint="eastAsia" w:ascii="宋体" w:hAnsi="宋体" w:eastAsia="宋体" w:cs="宋体"/>
                <w:color w:val="auto"/>
                <w:szCs w:val="21"/>
                <w:highlight w:val="none"/>
                <w:shd w:val="clear" w:color="auto" w:fill="FFFFFF"/>
              </w:rPr>
              <w:t>手机无线充电</w:t>
            </w:r>
          </w:p>
        </w:tc>
        <w:tc>
          <w:tcPr>
            <w:tcW w:w="4863" w:type="dxa"/>
            <w:noWrap/>
            <w:vAlign w:val="center"/>
          </w:tcPr>
          <w:p w14:paraId="34877BF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738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2A48EB0A">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副仪表台升降式双杯托</w:t>
            </w:r>
          </w:p>
        </w:tc>
        <w:tc>
          <w:tcPr>
            <w:tcW w:w="4863" w:type="dxa"/>
            <w:noWrap/>
            <w:vAlign w:val="center"/>
          </w:tcPr>
          <w:p w14:paraId="65FF8EA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BB4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4B59D2C9">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触感式</w:t>
            </w:r>
            <w:r>
              <w:rPr>
                <w:rFonts w:ascii="宋体" w:hAnsi="宋体" w:eastAsia="宋体" w:cs="Arial"/>
                <w:color w:val="auto"/>
                <w:szCs w:val="21"/>
                <w:highlight w:val="none"/>
                <w:shd w:val="clear" w:color="auto" w:fill="FFFFFF"/>
              </w:rPr>
              <w:t>LED</w:t>
            </w:r>
            <w:r>
              <w:rPr>
                <w:rFonts w:hint="eastAsia" w:ascii="宋体" w:hAnsi="宋体" w:eastAsia="宋体" w:cs="宋体"/>
                <w:color w:val="auto"/>
                <w:szCs w:val="21"/>
                <w:highlight w:val="none"/>
                <w:shd w:val="clear" w:color="auto" w:fill="FFFFFF"/>
              </w:rPr>
              <w:t>前中后室内灯</w:t>
            </w:r>
          </w:p>
        </w:tc>
        <w:tc>
          <w:tcPr>
            <w:tcW w:w="4863" w:type="dxa"/>
            <w:noWrap/>
            <w:vAlign w:val="center"/>
          </w:tcPr>
          <w:p w14:paraId="150BCA9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FFD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3E048137">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全车</w:t>
            </w:r>
            <w:r>
              <w:rPr>
                <w:rFonts w:ascii="宋体" w:hAnsi="宋体" w:eastAsia="宋体" w:cs="Arial"/>
                <w:color w:val="auto"/>
                <w:szCs w:val="21"/>
                <w:highlight w:val="none"/>
                <w:shd w:val="clear" w:color="auto" w:fill="FFFFFF"/>
              </w:rPr>
              <w:t>6</w:t>
            </w:r>
            <w:r>
              <w:rPr>
                <w:rFonts w:hint="eastAsia" w:ascii="宋体" w:hAnsi="宋体" w:eastAsia="宋体" w:cs="宋体"/>
                <w:color w:val="auto"/>
                <w:szCs w:val="21"/>
                <w:highlight w:val="none"/>
                <w:shd w:val="clear" w:color="auto" w:fill="FFFFFF"/>
              </w:rPr>
              <w:t>个</w:t>
            </w:r>
            <w:r>
              <w:rPr>
                <w:rFonts w:ascii="宋体" w:hAnsi="宋体" w:eastAsia="宋体" w:cs="Arial"/>
                <w:color w:val="auto"/>
                <w:szCs w:val="21"/>
                <w:highlight w:val="none"/>
                <w:shd w:val="clear" w:color="auto" w:fill="FFFFFF"/>
              </w:rPr>
              <w:t>USB</w:t>
            </w:r>
            <w:r>
              <w:rPr>
                <w:rFonts w:hint="eastAsia" w:ascii="宋体" w:hAnsi="宋体" w:eastAsia="宋体" w:cs="宋体"/>
                <w:color w:val="auto"/>
                <w:szCs w:val="21"/>
                <w:highlight w:val="none"/>
                <w:shd w:val="clear" w:color="auto" w:fill="FFFFFF"/>
              </w:rPr>
              <w:t>接口</w:t>
            </w:r>
          </w:p>
        </w:tc>
        <w:tc>
          <w:tcPr>
            <w:tcW w:w="4863" w:type="dxa"/>
            <w:noWrap/>
            <w:vAlign w:val="center"/>
          </w:tcPr>
          <w:p w14:paraId="61D9641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C49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2BAFDD86">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8F9FA"/>
              </w:rPr>
              <w:t>前排</w:t>
            </w:r>
            <w:r>
              <w:rPr>
                <w:rFonts w:ascii="宋体" w:hAnsi="宋体" w:eastAsia="宋体" w:cs="Arial"/>
                <w:color w:val="auto"/>
                <w:szCs w:val="21"/>
                <w:highlight w:val="none"/>
                <w:shd w:val="clear" w:color="auto" w:fill="F8F9FA"/>
              </w:rPr>
              <w:t>12V</w:t>
            </w:r>
            <w:r>
              <w:rPr>
                <w:rFonts w:hint="eastAsia" w:ascii="宋体" w:hAnsi="宋体" w:eastAsia="宋体" w:cs="宋体"/>
                <w:color w:val="auto"/>
                <w:szCs w:val="21"/>
                <w:highlight w:val="none"/>
                <w:shd w:val="clear" w:color="auto" w:fill="F8F9FA"/>
              </w:rPr>
              <w:t>车载电源接口</w:t>
            </w:r>
          </w:p>
        </w:tc>
        <w:tc>
          <w:tcPr>
            <w:tcW w:w="4863" w:type="dxa"/>
            <w:noWrap/>
            <w:vAlign w:val="center"/>
          </w:tcPr>
          <w:p w14:paraId="386ADEA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159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shd w:val="clear" w:color="auto" w:fill="EEECE1"/>
            <w:noWrap/>
            <w:vAlign w:val="center"/>
          </w:tcPr>
          <w:p w14:paraId="12E4450C">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安全装备</w:t>
            </w:r>
          </w:p>
        </w:tc>
        <w:tc>
          <w:tcPr>
            <w:tcW w:w="4863" w:type="dxa"/>
            <w:shd w:val="clear" w:color="auto" w:fill="EEECE1"/>
            <w:noWrap/>
            <w:vAlign w:val="center"/>
          </w:tcPr>
          <w:p w14:paraId="05CDEBC8">
            <w:pPr>
              <w:widowControl/>
              <w:jc w:val="center"/>
              <w:rPr>
                <w:rFonts w:ascii="宋体" w:hAnsi="宋体" w:eastAsia="宋体" w:cs="宋体"/>
                <w:color w:val="auto"/>
                <w:kern w:val="0"/>
                <w:szCs w:val="21"/>
                <w:highlight w:val="none"/>
              </w:rPr>
            </w:pPr>
          </w:p>
        </w:tc>
      </w:tr>
      <w:tr w14:paraId="30D0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0DE4A3C8">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笼式超高强安全车身</w:t>
            </w:r>
          </w:p>
        </w:tc>
        <w:tc>
          <w:tcPr>
            <w:tcW w:w="4863" w:type="dxa"/>
            <w:noWrap/>
            <w:vAlign w:val="center"/>
          </w:tcPr>
          <w:p w14:paraId="2746289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5EF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4189F097">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前高强铝防撞梁</w:t>
            </w:r>
          </w:p>
        </w:tc>
        <w:tc>
          <w:tcPr>
            <w:tcW w:w="4863" w:type="dxa"/>
            <w:noWrap/>
            <w:vAlign w:val="center"/>
          </w:tcPr>
          <w:p w14:paraId="24540EB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5AC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1DF6E8DB">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8F9FA"/>
              </w:rPr>
              <w:t>后热成型钢防撞梁</w:t>
            </w:r>
          </w:p>
        </w:tc>
        <w:tc>
          <w:tcPr>
            <w:tcW w:w="4863" w:type="dxa"/>
            <w:noWrap/>
            <w:vAlign w:val="center"/>
          </w:tcPr>
          <w:p w14:paraId="11F89D5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8D9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6643B714">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8F9FA"/>
              </w:rPr>
            </w:pPr>
            <w:r>
              <w:rPr>
                <w:rFonts w:hint="eastAsia" w:ascii="宋体" w:hAnsi="宋体" w:eastAsia="宋体" w:cs="宋体"/>
                <w:color w:val="auto"/>
                <w:szCs w:val="21"/>
                <w:highlight w:val="none"/>
                <w:shd w:val="clear" w:color="auto" w:fill="F8F9FA"/>
              </w:rPr>
              <w:t>铝型材加强门槛</w:t>
            </w:r>
          </w:p>
        </w:tc>
        <w:tc>
          <w:tcPr>
            <w:tcW w:w="4863" w:type="dxa"/>
            <w:noWrap/>
            <w:vAlign w:val="center"/>
          </w:tcPr>
          <w:p w14:paraId="65088B5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4CF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437F35A9">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8F9FA"/>
              </w:rPr>
            </w:pPr>
            <w:r>
              <w:rPr>
                <w:rFonts w:hint="eastAsia" w:ascii="宋体" w:hAnsi="宋体" w:eastAsia="宋体" w:cs="宋体"/>
                <w:color w:val="auto"/>
                <w:szCs w:val="21"/>
                <w:highlight w:val="none"/>
                <w:shd w:val="clear" w:color="auto" w:fill="FFFFFF"/>
              </w:rPr>
              <w:t>智能动力制动系统（</w:t>
            </w:r>
            <w:r>
              <w:rPr>
                <w:rFonts w:ascii="宋体" w:hAnsi="宋体" w:eastAsia="宋体" w:cs="Arial"/>
                <w:color w:val="auto"/>
                <w:szCs w:val="21"/>
                <w:highlight w:val="none"/>
                <w:shd w:val="clear" w:color="auto" w:fill="FFFFFF"/>
              </w:rPr>
              <w:t>IPB</w:t>
            </w:r>
            <w:r>
              <w:rPr>
                <w:rFonts w:hint="eastAsia" w:ascii="宋体" w:hAnsi="宋体" w:eastAsia="宋体" w:cs="宋体"/>
                <w:color w:val="auto"/>
                <w:szCs w:val="21"/>
                <w:highlight w:val="none"/>
                <w:shd w:val="clear" w:color="auto" w:fill="FFFFFF"/>
              </w:rPr>
              <w:t>）</w:t>
            </w:r>
          </w:p>
        </w:tc>
        <w:tc>
          <w:tcPr>
            <w:tcW w:w="4863" w:type="dxa"/>
            <w:noWrap/>
            <w:vAlign w:val="center"/>
          </w:tcPr>
          <w:p w14:paraId="010564C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AB0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17A0D884">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ascii="宋体" w:hAnsi="宋体" w:eastAsia="宋体" w:cs="Arial"/>
                <w:color w:val="auto"/>
                <w:szCs w:val="21"/>
                <w:highlight w:val="none"/>
                <w:shd w:val="clear" w:color="auto" w:fill="F8F9FA"/>
              </w:rPr>
              <w:t>EPB</w:t>
            </w:r>
            <w:r>
              <w:rPr>
                <w:rFonts w:hint="eastAsia" w:ascii="宋体" w:hAnsi="宋体" w:eastAsia="宋体" w:cs="宋体"/>
                <w:color w:val="auto"/>
                <w:szCs w:val="21"/>
                <w:highlight w:val="none"/>
                <w:shd w:val="clear" w:color="auto" w:fill="F8F9FA"/>
              </w:rPr>
              <w:t>电子驻车系统</w:t>
            </w:r>
          </w:p>
        </w:tc>
        <w:tc>
          <w:tcPr>
            <w:tcW w:w="4863" w:type="dxa"/>
            <w:noWrap/>
            <w:vAlign w:val="center"/>
          </w:tcPr>
          <w:p w14:paraId="1712F72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6D4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7048FBA6">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8F9FA"/>
              </w:rPr>
            </w:pPr>
            <w:r>
              <w:rPr>
                <w:rFonts w:hint="eastAsia" w:ascii="宋体" w:hAnsi="宋体" w:eastAsia="宋体" w:cs="宋体"/>
                <w:color w:val="auto"/>
                <w:szCs w:val="21"/>
                <w:highlight w:val="none"/>
                <w:shd w:val="clear" w:color="auto" w:fill="F8F9FA"/>
              </w:rPr>
              <w:t>自动驻车系统</w:t>
            </w:r>
          </w:p>
        </w:tc>
        <w:tc>
          <w:tcPr>
            <w:tcW w:w="4863" w:type="dxa"/>
            <w:noWrap/>
            <w:vAlign w:val="center"/>
          </w:tcPr>
          <w:p w14:paraId="670BEE9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D8E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625C47DA">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8F9FA"/>
              </w:rPr>
            </w:pPr>
            <w:r>
              <w:rPr>
                <w:rFonts w:hint="eastAsia" w:ascii="宋体" w:hAnsi="宋体" w:eastAsia="宋体" w:cs="宋体"/>
                <w:color w:val="auto"/>
                <w:szCs w:val="21"/>
                <w:highlight w:val="none"/>
                <w:shd w:val="clear" w:color="auto" w:fill="FFFFFF"/>
              </w:rPr>
              <w:t>液压制动辅助系统</w:t>
            </w:r>
          </w:p>
        </w:tc>
        <w:tc>
          <w:tcPr>
            <w:tcW w:w="4863" w:type="dxa"/>
            <w:noWrap/>
            <w:vAlign w:val="center"/>
          </w:tcPr>
          <w:p w14:paraId="486668C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C77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00662989">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8F9FA"/>
              </w:rPr>
              <w:t>牵引力控制系统</w:t>
            </w:r>
          </w:p>
        </w:tc>
        <w:tc>
          <w:tcPr>
            <w:tcW w:w="4863" w:type="dxa"/>
            <w:noWrap/>
            <w:vAlign w:val="center"/>
          </w:tcPr>
          <w:p w14:paraId="3881B7A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E46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01DEDF51">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8F9FA"/>
              </w:rPr>
            </w:pPr>
            <w:r>
              <w:rPr>
                <w:rFonts w:hint="eastAsia" w:ascii="宋体" w:hAnsi="宋体" w:eastAsia="宋体" w:cs="宋体"/>
                <w:color w:val="auto"/>
                <w:szCs w:val="21"/>
                <w:highlight w:val="none"/>
                <w:shd w:val="clear" w:color="auto" w:fill="F8F9FA"/>
              </w:rPr>
              <w:t>驻车制动减速度控制系统</w:t>
            </w:r>
          </w:p>
        </w:tc>
        <w:tc>
          <w:tcPr>
            <w:tcW w:w="4863" w:type="dxa"/>
            <w:noWrap/>
            <w:vAlign w:val="center"/>
          </w:tcPr>
          <w:p w14:paraId="05827FF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3C9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0D02F9DB">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8F9FA"/>
              </w:rPr>
            </w:pPr>
            <w:r>
              <w:rPr>
                <w:rFonts w:hint="eastAsia" w:ascii="宋体" w:hAnsi="宋体" w:eastAsia="宋体" w:cs="宋体"/>
                <w:color w:val="auto"/>
                <w:szCs w:val="21"/>
                <w:highlight w:val="none"/>
                <w:shd w:val="clear" w:color="auto" w:fill="FFFFFF"/>
              </w:rPr>
              <w:t>车辆动态控制系统</w:t>
            </w:r>
          </w:p>
        </w:tc>
        <w:tc>
          <w:tcPr>
            <w:tcW w:w="4863" w:type="dxa"/>
            <w:noWrap/>
            <w:vAlign w:val="center"/>
          </w:tcPr>
          <w:p w14:paraId="1B70F22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E1F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54BDC0FA">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rPr>
              <w:t>坡道起步控制系统</w:t>
            </w:r>
          </w:p>
        </w:tc>
        <w:tc>
          <w:tcPr>
            <w:tcW w:w="4863" w:type="dxa"/>
            <w:noWrap/>
            <w:vAlign w:val="center"/>
          </w:tcPr>
          <w:p w14:paraId="03559D3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EF4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3BE74A0C">
            <w:pPr>
              <w:widowControl/>
              <w:tabs>
                <w:tab w:val="left" w:pos="1292"/>
              </w:tabs>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rPr>
              <w:t>舒适制动功能</w:t>
            </w:r>
          </w:p>
        </w:tc>
        <w:tc>
          <w:tcPr>
            <w:tcW w:w="4863" w:type="dxa"/>
            <w:noWrap/>
            <w:vAlign w:val="center"/>
          </w:tcPr>
          <w:p w14:paraId="0CF4AE7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A3A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5B24A764">
            <w:pPr>
              <w:widowControl/>
              <w:tabs>
                <w:tab w:val="left" w:pos="1292"/>
              </w:tabs>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shd w:val="clear" w:color="auto" w:fill="FFFFFF"/>
              </w:rPr>
              <w:t>制动盘擦拭系统</w:t>
            </w:r>
          </w:p>
        </w:tc>
        <w:tc>
          <w:tcPr>
            <w:tcW w:w="4863" w:type="dxa"/>
            <w:noWrap/>
            <w:vAlign w:val="center"/>
          </w:tcPr>
          <w:p w14:paraId="6B9A022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9CC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657" w:type="dxa"/>
            <w:noWrap/>
            <w:vAlign w:val="center"/>
          </w:tcPr>
          <w:p w14:paraId="0E82290B">
            <w:pPr>
              <w:widowControl/>
              <w:tabs>
                <w:tab w:val="left" w:pos="1292"/>
              </w:tabs>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rPr>
              <w:t>防侧翻控制系统</w:t>
            </w:r>
          </w:p>
        </w:tc>
        <w:tc>
          <w:tcPr>
            <w:tcW w:w="4863" w:type="dxa"/>
            <w:noWrap/>
            <w:vAlign w:val="center"/>
          </w:tcPr>
          <w:p w14:paraId="4E49B52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D88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7CFF020">
            <w:pPr>
              <w:widowControl/>
              <w:spacing w:line="42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陡坡缓降系统</w:t>
            </w:r>
          </w:p>
        </w:tc>
        <w:tc>
          <w:tcPr>
            <w:tcW w:w="4863" w:type="dxa"/>
            <w:noWrap/>
            <w:vAlign w:val="center"/>
          </w:tcPr>
          <w:p w14:paraId="5D1819D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896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4657" w:type="dxa"/>
            <w:noWrap/>
            <w:vAlign w:val="center"/>
          </w:tcPr>
          <w:p w14:paraId="659FA8F0">
            <w:pPr>
              <w:widowControl/>
              <w:spacing w:line="420" w:lineRule="exact"/>
              <w:ind w:firstLine="210" w:firstLineChars="100"/>
              <w:jc w:val="left"/>
              <w:rPr>
                <w:rFonts w:ascii="宋体" w:hAnsi="宋体" w:eastAsia="宋体" w:cs="宋体"/>
                <w:b/>
                <w:bCs/>
                <w:color w:val="auto"/>
                <w:szCs w:val="21"/>
                <w:highlight w:val="none"/>
              </w:rPr>
            </w:pPr>
            <w:r>
              <w:rPr>
                <w:rFonts w:ascii="宋体" w:hAnsi="宋体" w:eastAsia="宋体" w:cs="Arial"/>
                <w:color w:val="auto"/>
                <w:szCs w:val="21"/>
                <w:highlight w:val="none"/>
              </w:rPr>
              <w:t>BOS</w:t>
            </w:r>
            <w:r>
              <w:rPr>
                <w:rFonts w:hint="eastAsia" w:ascii="宋体" w:hAnsi="宋体" w:eastAsia="宋体" w:cs="宋体"/>
                <w:color w:val="auto"/>
                <w:szCs w:val="21"/>
                <w:highlight w:val="none"/>
              </w:rPr>
              <w:t>刹车优先系统</w:t>
            </w:r>
          </w:p>
        </w:tc>
        <w:tc>
          <w:tcPr>
            <w:tcW w:w="4863" w:type="dxa"/>
            <w:noWrap/>
            <w:vAlign w:val="center"/>
          </w:tcPr>
          <w:p w14:paraId="3BCC36B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5C0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697C57AF">
            <w:pPr>
              <w:widowControl/>
              <w:spacing w:line="420" w:lineRule="exact"/>
              <w:ind w:firstLine="210" w:firstLineChars="100"/>
              <w:jc w:val="left"/>
              <w:rPr>
                <w:rFonts w:ascii="宋体" w:hAnsi="宋体" w:eastAsia="宋体" w:cs="宋体"/>
                <w:b/>
                <w:bCs/>
                <w:color w:val="auto"/>
                <w:szCs w:val="21"/>
                <w:highlight w:val="none"/>
              </w:rPr>
            </w:pPr>
            <w:r>
              <w:rPr>
                <w:rFonts w:ascii="宋体" w:hAnsi="宋体" w:eastAsia="宋体" w:cs="Arial"/>
                <w:color w:val="auto"/>
                <w:szCs w:val="21"/>
                <w:highlight w:val="none"/>
                <w:shd w:val="clear" w:color="auto" w:fill="FFFFFF"/>
              </w:rPr>
              <w:t>DMS</w:t>
            </w:r>
            <w:r>
              <w:rPr>
                <w:rFonts w:hint="eastAsia" w:ascii="宋体" w:hAnsi="宋体" w:eastAsia="宋体" w:cs="宋体"/>
                <w:color w:val="auto"/>
                <w:szCs w:val="21"/>
                <w:highlight w:val="none"/>
                <w:shd w:val="clear" w:color="auto" w:fill="FFFFFF"/>
              </w:rPr>
              <w:t>驾驶员疲劳监测</w:t>
            </w:r>
          </w:p>
        </w:tc>
        <w:tc>
          <w:tcPr>
            <w:tcW w:w="4863" w:type="dxa"/>
            <w:noWrap/>
            <w:vAlign w:val="center"/>
          </w:tcPr>
          <w:p w14:paraId="6FB3192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AB2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DE659EE">
            <w:pPr>
              <w:widowControl/>
              <w:spacing w:line="420" w:lineRule="exact"/>
              <w:ind w:firstLine="210" w:firstLineChars="100"/>
              <w:jc w:val="left"/>
              <w:rPr>
                <w:rFonts w:ascii="宋体" w:hAnsi="宋体" w:eastAsia="宋体" w:cs="宋体"/>
                <w:b/>
                <w:bCs/>
                <w:color w:val="auto"/>
                <w:szCs w:val="21"/>
                <w:highlight w:val="none"/>
              </w:rPr>
            </w:pPr>
            <w:r>
              <w:rPr>
                <w:rFonts w:ascii="宋体" w:hAnsi="宋体" w:eastAsia="宋体" w:cs="Arial"/>
                <w:color w:val="auto"/>
                <w:szCs w:val="21"/>
                <w:highlight w:val="none"/>
                <w:shd w:val="clear" w:color="auto" w:fill="F8F9FA"/>
              </w:rPr>
              <w:t>DAM</w:t>
            </w:r>
            <w:r>
              <w:rPr>
                <w:rFonts w:hint="eastAsia" w:ascii="宋体" w:hAnsi="宋体" w:eastAsia="宋体" w:cs="宋体"/>
                <w:color w:val="auto"/>
                <w:szCs w:val="21"/>
                <w:highlight w:val="none"/>
                <w:shd w:val="clear" w:color="auto" w:fill="F8F9FA"/>
              </w:rPr>
              <w:t>驾驶员分心监测</w:t>
            </w:r>
          </w:p>
        </w:tc>
        <w:tc>
          <w:tcPr>
            <w:tcW w:w="4863" w:type="dxa"/>
            <w:noWrap/>
            <w:vAlign w:val="center"/>
          </w:tcPr>
          <w:p w14:paraId="04236E7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D84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B5218D6">
            <w:pPr>
              <w:widowControl/>
              <w:spacing w:line="420" w:lineRule="exact"/>
              <w:ind w:firstLine="210" w:firstLineChars="100"/>
              <w:jc w:val="left"/>
              <w:rPr>
                <w:rFonts w:ascii="宋体" w:hAnsi="宋体" w:eastAsia="宋体" w:cs="宋体"/>
                <w:b/>
                <w:bCs/>
                <w:color w:val="auto"/>
                <w:szCs w:val="21"/>
                <w:highlight w:val="none"/>
              </w:rPr>
            </w:pPr>
            <w:r>
              <w:rPr>
                <w:rFonts w:ascii="宋体" w:hAnsi="宋体" w:eastAsia="宋体" w:cs="Arial"/>
                <w:color w:val="auto"/>
                <w:szCs w:val="21"/>
                <w:highlight w:val="none"/>
              </w:rPr>
              <w:t>TPMS</w:t>
            </w:r>
            <w:r>
              <w:rPr>
                <w:rFonts w:hint="eastAsia" w:ascii="宋体" w:hAnsi="宋体" w:eastAsia="宋体" w:cs="宋体"/>
                <w:color w:val="auto"/>
                <w:szCs w:val="21"/>
                <w:highlight w:val="none"/>
              </w:rPr>
              <w:t>胎压监测系统</w:t>
            </w:r>
          </w:p>
        </w:tc>
        <w:tc>
          <w:tcPr>
            <w:tcW w:w="4863" w:type="dxa"/>
            <w:noWrap/>
            <w:vAlign w:val="center"/>
          </w:tcPr>
          <w:p w14:paraId="0951C468">
            <w:pPr>
              <w:widowControl/>
              <w:spacing w:line="420" w:lineRule="exact"/>
              <w:jc w:val="center"/>
              <w:rPr>
                <w:rFonts w:ascii="宋体" w:hAnsi="宋体" w:eastAsia="宋体" w:cs="宋体"/>
                <w:color w:val="auto"/>
                <w:kern w:val="0"/>
                <w:szCs w:val="21"/>
                <w:highlight w:val="none"/>
              </w:rPr>
            </w:pPr>
            <w:r>
              <w:rPr>
                <w:rFonts w:ascii="宋体" w:hAnsi="宋体" w:eastAsia="宋体" w:cs="Arial"/>
                <w:color w:val="auto"/>
                <w:szCs w:val="21"/>
                <w:highlight w:val="none"/>
              </w:rPr>
              <w:t>●</w:t>
            </w:r>
            <w:r>
              <w:rPr>
                <w:rFonts w:hint="eastAsia" w:ascii="宋体" w:hAnsi="宋体" w:eastAsia="宋体" w:cs="宋体"/>
                <w:color w:val="auto"/>
                <w:szCs w:val="21"/>
                <w:highlight w:val="none"/>
              </w:rPr>
              <w:t>（数字显示）</w:t>
            </w:r>
          </w:p>
        </w:tc>
      </w:tr>
      <w:tr w14:paraId="3AE2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4D20830">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shd w:val="clear" w:color="auto" w:fill="FFFFFF"/>
              </w:rPr>
              <w:t>主驾正面安全气囊</w:t>
            </w:r>
          </w:p>
        </w:tc>
        <w:tc>
          <w:tcPr>
            <w:tcW w:w="4863" w:type="dxa"/>
            <w:noWrap/>
            <w:vAlign w:val="center"/>
          </w:tcPr>
          <w:p w14:paraId="2515934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D22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75CFC95">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shd w:val="clear" w:color="auto" w:fill="FFFFFF"/>
              </w:rPr>
              <w:t>副驾正面安全气囊</w:t>
            </w:r>
          </w:p>
        </w:tc>
        <w:tc>
          <w:tcPr>
            <w:tcW w:w="4863" w:type="dxa"/>
            <w:noWrap/>
            <w:vAlign w:val="center"/>
          </w:tcPr>
          <w:p w14:paraId="43AD61B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F04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4574327">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shd w:val="clear" w:color="auto" w:fill="FFFFFF"/>
              </w:rPr>
              <w:t>主驾膝部气囊</w:t>
            </w:r>
          </w:p>
        </w:tc>
        <w:tc>
          <w:tcPr>
            <w:tcW w:w="4863" w:type="dxa"/>
            <w:noWrap/>
            <w:vAlign w:val="center"/>
          </w:tcPr>
          <w:p w14:paraId="3F1A714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22E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F090A2F">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shd w:val="clear" w:color="auto" w:fill="FFFFFF"/>
              </w:rPr>
              <w:t>前排远端侧安全气囊</w:t>
            </w:r>
          </w:p>
        </w:tc>
        <w:tc>
          <w:tcPr>
            <w:tcW w:w="4863" w:type="dxa"/>
            <w:noWrap/>
            <w:vAlign w:val="center"/>
          </w:tcPr>
          <w:p w14:paraId="194E1AE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48D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C40723F">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前排侧气囊</w:t>
            </w:r>
          </w:p>
        </w:tc>
        <w:tc>
          <w:tcPr>
            <w:tcW w:w="4863" w:type="dxa"/>
            <w:noWrap/>
            <w:vAlign w:val="center"/>
          </w:tcPr>
          <w:p w14:paraId="6C8DEE1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D53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FACD95C">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shd w:val="clear" w:color="auto" w:fill="FFFFFF"/>
              </w:rPr>
              <w:t>前后一体侧安全气帘</w:t>
            </w:r>
          </w:p>
        </w:tc>
        <w:tc>
          <w:tcPr>
            <w:tcW w:w="4863" w:type="dxa"/>
            <w:noWrap/>
            <w:vAlign w:val="center"/>
          </w:tcPr>
          <w:p w14:paraId="440A891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E72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84259F2">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shd w:val="clear" w:color="auto" w:fill="FFFFFF"/>
              </w:rPr>
              <w:t>前排双预紧安全带</w:t>
            </w:r>
          </w:p>
        </w:tc>
        <w:tc>
          <w:tcPr>
            <w:tcW w:w="4863" w:type="dxa"/>
            <w:noWrap/>
            <w:vAlign w:val="center"/>
          </w:tcPr>
          <w:p w14:paraId="585AFF5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E15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7D5D74F">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shd w:val="clear" w:color="auto" w:fill="F8F9FA"/>
              </w:rPr>
              <w:t>前排安全带高度可调</w:t>
            </w:r>
          </w:p>
        </w:tc>
        <w:tc>
          <w:tcPr>
            <w:tcW w:w="4863" w:type="dxa"/>
            <w:noWrap/>
            <w:vAlign w:val="center"/>
          </w:tcPr>
          <w:p w14:paraId="10AA18A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772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988630A">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shd w:val="clear" w:color="auto" w:fill="FFFFFF"/>
              </w:rPr>
              <w:t>中排预紧限力式安全带</w:t>
            </w:r>
          </w:p>
        </w:tc>
        <w:tc>
          <w:tcPr>
            <w:tcW w:w="4863" w:type="dxa"/>
            <w:noWrap/>
            <w:vAlign w:val="center"/>
          </w:tcPr>
          <w:p w14:paraId="32A347A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B6C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E1034BA">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shd w:val="clear" w:color="auto" w:fill="FFFFFF"/>
              </w:rPr>
              <w:t>第三排紧急锁止式安全带</w:t>
            </w:r>
          </w:p>
        </w:tc>
        <w:tc>
          <w:tcPr>
            <w:tcW w:w="4863" w:type="dxa"/>
            <w:noWrap/>
            <w:vAlign w:val="center"/>
          </w:tcPr>
          <w:p w14:paraId="0A6EB12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AE0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11ACC85">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shd w:val="clear" w:color="auto" w:fill="FFFFFF"/>
              </w:rPr>
              <w:t>前排未系安全带报警</w:t>
            </w:r>
          </w:p>
        </w:tc>
        <w:tc>
          <w:tcPr>
            <w:tcW w:w="4863" w:type="dxa"/>
            <w:noWrap/>
            <w:vAlign w:val="center"/>
          </w:tcPr>
          <w:p w14:paraId="05B0798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857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B38EB1C">
            <w:pPr>
              <w:widowControl/>
              <w:spacing w:line="420" w:lineRule="exact"/>
              <w:ind w:firstLine="210" w:firstLineChars="1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中排未系安全带报警</w:t>
            </w:r>
          </w:p>
        </w:tc>
        <w:tc>
          <w:tcPr>
            <w:tcW w:w="4863" w:type="dxa"/>
            <w:noWrap/>
            <w:vAlign w:val="center"/>
          </w:tcPr>
          <w:p w14:paraId="295C4AA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4D5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F36E565">
            <w:pPr>
              <w:widowControl/>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shd w:val="clear" w:color="auto" w:fill="FFFFFF"/>
              </w:rPr>
              <w:t>第三排未系安全带报警</w:t>
            </w:r>
          </w:p>
        </w:tc>
        <w:tc>
          <w:tcPr>
            <w:tcW w:w="4863" w:type="dxa"/>
            <w:noWrap/>
            <w:vAlign w:val="center"/>
          </w:tcPr>
          <w:p w14:paraId="60F5382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BB9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24ED72D1">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行车记录仪</w:t>
            </w:r>
          </w:p>
        </w:tc>
        <w:tc>
          <w:tcPr>
            <w:tcW w:w="4863" w:type="dxa"/>
            <w:noWrap/>
            <w:vAlign w:val="center"/>
          </w:tcPr>
          <w:p w14:paraId="4E7713B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6BA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3440C7A">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车速感应自动上锁</w:t>
            </w:r>
          </w:p>
        </w:tc>
        <w:tc>
          <w:tcPr>
            <w:tcW w:w="4863" w:type="dxa"/>
            <w:noWrap/>
            <w:vAlign w:val="center"/>
          </w:tcPr>
          <w:p w14:paraId="21223E5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59D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993A784">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遥控中控门锁</w:t>
            </w:r>
          </w:p>
        </w:tc>
        <w:tc>
          <w:tcPr>
            <w:tcW w:w="4863" w:type="dxa"/>
            <w:noWrap/>
            <w:vAlign w:val="center"/>
          </w:tcPr>
          <w:p w14:paraId="3F31EF6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D58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FC9B628">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机械儿童安全锁</w:t>
            </w:r>
          </w:p>
        </w:tc>
        <w:tc>
          <w:tcPr>
            <w:tcW w:w="4863" w:type="dxa"/>
            <w:noWrap/>
            <w:vAlign w:val="center"/>
          </w:tcPr>
          <w:p w14:paraId="3607B37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397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shd w:val="clear" w:color="auto" w:fill="EEECE1"/>
            <w:noWrap/>
            <w:vAlign w:val="center"/>
          </w:tcPr>
          <w:p w14:paraId="571079D6">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外观装备</w:t>
            </w:r>
          </w:p>
        </w:tc>
        <w:tc>
          <w:tcPr>
            <w:tcW w:w="4863" w:type="dxa"/>
            <w:shd w:val="clear" w:color="auto" w:fill="EEECE1"/>
            <w:noWrap/>
            <w:vAlign w:val="center"/>
          </w:tcPr>
          <w:p w14:paraId="3D0CD96A">
            <w:pPr>
              <w:widowControl/>
              <w:jc w:val="center"/>
              <w:rPr>
                <w:rFonts w:ascii="宋体" w:hAnsi="宋体" w:eastAsia="宋体" w:cs="宋体"/>
                <w:color w:val="auto"/>
                <w:kern w:val="0"/>
                <w:szCs w:val="21"/>
                <w:highlight w:val="none"/>
              </w:rPr>
            </w:pPr>
          </w:p>
        </w:tc>
      </w:tr>
      <w:tr w14:paraId="2BF2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119B6C5">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龙鳞铠甲前格栅</w:t>
            </w:r>
          </w:p>
        </w:tc>
        <w:tc>
          <w:tcPr>
            <w:tcW w:w="4863" w:type="dxa"/>
            <w:noWrap/>
            <w:vAlign w:val="center"/>
          </w:tcPr>
          <w:p w14:paraId="5D11B5C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190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1B1012D">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主动进气格栅</w:t>
            </w:r>
          </w:p>
        </w:tc>
        <w:tc>
          <w:tcPr>
            <w:tcW w:w="4863" w:type="dxa"/>
            <w:noWrap/>
            <w:vAlign w:val="center"/>
          </w:tcPr>
          <w:p w14:paraId="39B6606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8D7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7439C38">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瑞丽龙睛</w:t>
            </w:r>
            <w:r>
              <w:rPr>
                <w:rFonts w:ascii="宋体" w:hAnsi="宋体" w:eastAsia="宋体" w:cs="Arial"/>
                <w:color w:val="auto"/>
                <w:szCs w:val="21"/>
                <w:highlight w:val="none"/>
                <w:shd w:val="clear" w:color="auto" w:fill="FFFFFF"/>
              </w:rPr>
              <w:t>LED</w:t>
            </w:r>
            <w:r>
              <w:rPr>
                <w:rFonts w:hint="eastAsia" w:ascii="宋体" w:hAnsi="宋体" w:eastAsia="宋体" w:cs="宋体"/>
                <w:color w:val="auto"/>
                <w:szCs w:val="21"/>
                <w:highlight w:val="none"/>
                <w:shd w:val="clear" w:color="auto" w:fill="FFFFFF"/>
              </w:rPr>
              <w:t>日行灯</w:t>
            </w:r>
          </w:p>
        </w:tc>
        <w:tc>
          <w:tcPr>
            <w:tcW w:w="4863" w:type="dxa"/>
            <w:noWrap/>
            <w:vAlign w:val="center"/>
          </w:tcPr>
          <w:p w14:paraId="4CC07AB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399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2BFDFD3">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rPr>
              <w:t>自动开启前大灯</w:t>
            </w:r>
          </w:p>
        </w:tc>
        <w:tc>
          <w:tcPr>
            <w:tcW w:w="4863" w:type="dxa"/>
            <w:noWrap/>
            <w:vAlign w:val="center"/>
          </w:tcPr>
          <w:p w14:paraId="30B2DFE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6294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3062045">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ascii="宋体" w:hAnsi="宋体" w:eastAsia="宋体" w:cs="Arial"/>
                <w:color w:val="auto"/>
                <w:szCs w:val="21"/>
                <w:highlight w:val="none"/>
              </w:rPr>
              <w:t>“Follow me home”</w:t>
            </w:r>
            <w:r>
              <w:rPr>
                <w:rFonts w:hint="eastAsia" w:ascii="宋体" w:hAnsi="宋体" w:eastAsia="宋体" w:cs="宋体"/>
                <w:color w:val="auto"/>
                <w:szCs w:val="21"/>
                <w:highlight w:val="none"/>
              </w:rPr>
              <w:t>前大灯提前开启</w:t>
            </w:r>
            <w:r>
              <w:rPr>
                <w:rFonts w:ascii="宋体" w:hAnsi="宋体" w:eastAsia="宋体" w:cs="Arial"/>
                <w:color w:val="auto"/>
                <w:szCs w:val="21"/>
                <w:highlight w:val="none"/>
              </w:rPr>
              <w:t>/</w:t>
            </w:r>
            <w:r>
              <w:rPr>
                <w:rFonts w:hint="eastAsia" w:ascii="宋体" w:hAnsi="宋体" w:eastAsia="宋体" w:cs="宋体"/>
                <w:color w:val="auto"/>
                <w:szCs w:val="21"/>
                <w:highlight w:val="none"/>
              </w:rPr>
              <w:t>延时关闭功能</w:t>
            </w:r>
          </w:p>
        </w:tc>
        <w:tc>
          <w:tcPr>
            <w:tcW w:w="4863" w:type="dxa"/>
            <w:noWrap/>
            <w:vAlign w:val="center"/>
          </w:tcPr>
          <w:p w14:paraId="2C18458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CEC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A1A72ED">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后牌照灯</w:t>
            </w:r>
          </w:p>
        </w:tc>
        <w:tc>
          <w:tcPr>
            <w:tcW w:w="4863" w:type="dxa"/>
            <w:noWrap/>
            <w:vAlign w:val="center"/>
          </w:tcPr>
          <w:p w14:paraId="3A99FF5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406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2974025">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前动态转向灯</w:t>
            </w:r>
          </w:p>
        </w:tc>
        <w:tc>
          <w:tcPr>
            <w:tcW w:w="4863" w:type="dxa"/>
            <w:noWrap/>
            <w:vAlign w:val="center"/>
          </w:tcPr>
          <w:p w14:paraId="14F0598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453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AE3DA57">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rPr>
              <w:t>后动态转向灯</w:t>
            </w:r>
          </w:p>
        </w:tc>
        <w:tc>
          <w:tcPr>
            <w:tcW w:w="4863" w:type="dxa"/>
            <w:noWrap/>
            <w:vAlign w:val="center"/>
          </w:tcPr>
          <w:p w14:paraId="56B8F06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0FB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676E6F9">
            <w:pPr>
              <w:widowControl/>
              <w:spacing w:line="420" w:lineRule="exact"/>
              <w:ind w:firstLine="210" w:firstLineChars="100"/>
              <w:jc w:val="left"/>
              <w:rPr>
                <w:rFonts w:ascii="宋体" w:hAnsi="宋体" w:eastAsia="宋体" w:cs="Arial"/>
                <w:color w:val="auto"/>
                <w:szCs w:val="21"/>
                <w:highlight w:val="none"/>
              </w:rPr>
            </w:pPr>
            <w:r>
              <w:rPr>
                <w:rFonts w:ascii="宋体" w:hAnsi="宋体" w:eastAsia="宋体" w:cs="Arial"/>
                <w:color w:val="auto"/>
                <w:szCs w:val="21"/>
                <w:highlight w:val="none"/>
              </w:rPr>
              <w:t>LED</w:t>
            </w:r>
            <w:r>
              <w:rPr>
                <w:rFonts w:hint="eastAsia" w:ascii="宋体" w:hAnsi="宋体" w:eastAsia="宋体" w:cs="宋体"/>
                <w:color w:val="auto"/>
                <w:szCs w:val="21"/>
                <w:highlight w:val="none"/>
              </w:rPr>
              <w:t>高位制动灯</w:t>
            </w:r>
          </w:p>
        </w:tc>
        <w:tc>
          <w:tcPr>
            <w:tcW w:w="4863" w:type="dxa"/>
            <w:noWrap/>
            <w:vAlign w:val="center"/>
          </w:tcPr>
          <w:p w14:paraId="3047B4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F74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6F91C3C">
            <w:pPr>
              <w:widowControl/>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shd w:val="clear" w:color="auto" w:fill="FFFFFF"/>
              </w:rPr>
              <w:t>充电口灯（单色）</w:t>
            </w:r>
          </w:p>
        </w:tc>
        <w:tc>
          <w:tcPr>
            <w:tcW w:w="4863" w:type="dxa"/>
            <w:noWrap/>
            <w:vAlign w:val="center"/>
          </w:tcPr>
          <w:p w14:paraId="0463A3E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C8C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E80B374">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雨量感应式自动雨刮</w:t>
            </w:r>
          </w:p>
        </w:tc>
        <w:tc>
          <w:tcPr>
            <w:tcW w:w="4863" w:type="dxa"/>
            <w:noWrap/>
            <w:vAlign w:val="center"/>
          </w:tcPr>
          <w:p w14:paraId="346120A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52F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1294F66">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8F9FA"/>
              </w:rPr>
              <w:t>可开启式前电动天窗（带电动遮阳帘）</w:t>
            </w:r>
          </w:p>
        </w:tc>
        <w:tc>
          <w:tcPr>
            <w:tcW w:w="4863" w:type="dxa"/>
            <w:noWrap/>
            <w:vAlign w:val="center"/>
          </w:tcPr>
          <w:p w14:paraId="6A465E8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737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5557CB02">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8F9FA"/>
              </w:rPr>
              <w:t>后排全景天幕（带电动遮阳帘）</w:t>
            </w:r>
          </w:p>
        </w:tc>
        <w:tc>
          <w:tcPr>
            <w:tcW w:w="4863" w:type="dxa"/>
            <w:noWrap/>
            <w:vAlign w:val="center"/>
          </w:tcPr>
          <w:p w14:paraId="1B1B00C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1A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907F8AE">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双层隔音玻璃（前挡风＋四门）</w:t>
            </w:r>
          </w:p>
        </w:tc>
        <w:tc>
          <w:tcPr>
            <w:tcW w:w="4863" w:type="dxa"/>
            <w:noWrap/>
            <w:vAlign w:val="center"/>
          </w:tcPr>
          <w:p w14:paraId="27E6B70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47F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642A9246">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8F9FA"/>
              </w:rPr>
              <w:t>后排隐私玻璃（后门窗、后侧窗、后风窗）</w:t>
            </w:r>
          </w:p>
        </w:tc>
        <w:tc>
          <w:tcPr>
            <w:tcW w:w="4863" w:type="dxa"/>
            <w:noWrap/>
            <w:vAlign w:val="center"/>
          </w:tcPr>
          <w:p w14:paraId="7747873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EC2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02AA594A">
            <w:pPr>
              <w:widowControl/>
              <w:spacing w:line="420" w:lineRule="exact"/>
              <w:ind w:firstLine="210" w:firstLineChars="100"/>
              <w:jc w:val="left"/>
              <w:rPr>
                <w:rFonts w:ascii="宋体" w:hAnsi="宋体" w:eastAsia="宋体" w:cs="Arial"/>
                <w:color w:val="auto"/>
                <w:szCs w:val="21"/>
                <w:highlight w:val="none"/>
                <w:shd w:val="clear" w:color="auto" w:fill="F8F9FA"/>
              </w:rPr>
            </w:pPr>
            <w:r>
              <w:rPr>
                <w:rFonts w:hint="eastAsia" w:ascii="宋体" w:hAnsi="宋体" w:eastAsia="宋体" w:cs="宋体"/>
                <w:color w:val="auto"/>
                <w:szCs w:val="21"/>
                <w:highlight w:val="none"/>
                <w:shd w:val="clear" w:color="auto" w:fill="FFFFFF"/>
              </w:rPr>
              <w:t>四门车窗一键升降带防夹功能</w:t>
            </w:r>
          </w:p>
        </w:tc>
        <w:tc>
          <w:tcPr>
            <w:tcW w:w="4863" w:type="dxa"/>
            <w:noWrap/>
            <w:vAlign w:val="center"/>
          </w:tcPr>
          <w:p w14:paraId="64A7FF5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03EC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4BA09C46">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rPr>
              <w:t>后风窗电加热除雾除霜</w:t>
            </w:r>
          </w:p>
        </w:tc>
        <w:tc>
          <w:tcPr>
            <w:tcW w:w="4863" w:type="dxa"/>
            <w:noWrap/>
            <w:vAlign w:val="center"/>
          </w:tcPr>
          <w:p w14:paraId="78ECBB4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25E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73ABB5CC">
            <w:pPr>
              <w:widowControl/>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shd w:val="clear" w:color="auto" w:fill="FFFFFF"/>
              </w:rPr>
              <w:t>外后视镜电动调节、加热、除霜</w:t>
            </w:r>
          </w:p>
        </w:tc>
        <w:tc>
          <w:tcPr>
            <w:tcW w:w="4863" w:type="dxa"/>
            <w:noWrap/>
            <w:vAlign w:val="center"/>
          </w:tcPr>
          <w:p w14:paraId="3FF9354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570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287A22F">
            <w:pPr>
              <w:widowControl/>
              <w:shd w:val="clear" w:color="auto" w:fill="F8F9FA"/>
              <w:jc w:val="left"/>
              <w:rPr>
                <w:rFonts w:ascii="宋体" w:hAnsi="宋体" w:eastAsia="宋体" w:cs="Arial"/>
                <w:color w:val="auto"/>
                <w:szCs w:val="21"/>
                <w:highlight w:val="none"/>
              </w:rPr>
            </w:pPr>
            <w:r>
              <w:rPr>
                <w:rFonts w:hint="eastAsia" w:ascii="宋体" w:hAnsi="宋体" w:eastAsia="宋体" w:cs="宋体"/>
                <w:color w:val="auto"/>
                <w:kern w:val="0"/>
                <w:szCs w:val="21"/>
                <w:highlight w:val="none"/>
                <w:shd w:val="clear" w:color="auto" w:fill="F8F9FA"/>
              </w:rPr>
              <w:t>外后视镜电动折叠、锁车自动折叠</w:t>
            </w:r>
          </w:p>
        </w:tc>
        <w:tc>
          <w:tcPr>
            <w:tcW w:w="4863" w:type="dxa"/>
            <w:noWrap/>
            <w:vAlign w:val="center"/>
          </w:tcPr>
          <w:p w14:paraId="698EEFF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DA6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6FFB4986">
            <w:pPr>
              <w:widowControl/>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shd w:val="clear" w:color="auto" w:fill="FFFFFF"/>
              </w:rPr>
              <w:t>外后视镜转向灯</w:t>
            </w:r>
          </w:p>
        </w:tc>
        <w:tc>
          <w:tcPr>
            <w:tcW w:w="4863" w:type="dxa"/>
            <w:noWrap/>
            <w:vAlign w:val="center"/>
          </w:tcPr>
          <w:p w14:paraId="64E4E26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56B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6702EAC1">
            <w:pPr>
              <w:widowControl/>
              <w:spacing w:line="420" w:lineRule="exact"/>
              <w:ind w:firstLine="210" w:firstLineChars="100"/>
              <w:jc w:val="left"/>
              <w:rPr>
                <w:rFonts w:ascii="宋体" w:hAnsi="宋体" w:eastAsia="宋体" w:cs="Arial"/>
                <w:color w:val="auto"/>
                <w:szCs w:val="21"/>
                <w:highlight w:val="none"/>
              </w:rPr>
            </w:pPr>
            <w:r>
              <w:rPr>
                <w:rFonts w:hint="eastAsia" w:ascii="宋体" w:hAnsi="宋体" w:eastAsia="宋体" w:cs="宋体"/>
                <w:color w:val="auto"/>
                <w:szCs w:val="21"/>
                <w:highlight w:val="none"/>
                <w:shd w:val="clear" w:color="auto" w:fill="FFFFFF"/>
              </w:rPr>
              <w:t>外后视镜照脚灯</w:t>
            </w:r>
          </w:p>
        </w:tc>
        <w:tc>
          <w:tcPr>
            <w:tcW w:w="4863" w:type="dxa"/>
            <w:noWrap/>
            <w:vAlign w:val="center"/>
          </w:tcPr>
          <w:p w14:paraId="11502E8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316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3F58EC5F">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shd w:val="clear" w:color="auto" w:fill="FFFFFF"/>
              </w:rPr>
              <w:t>中排双侧电动滑门</w:t>
            </w:r>
          </w:p>
        </w:tc>
        <w:tc>
          <w:tcPr>
            <w:tcW w:w="4863" w:type="dxa"/>
            <w:noWrap/>
            <w:vAlign w:val="center"/>
          </w:tcPr>
          <w:p w14:paraId="1AFED0D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693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67DFE881">
            <w:pPr>
              <w:widowControl/>
              <w:spacing w:line="420" w:lineRule="exact"/>
              <w:ind w:firstLine="210" w:firstLineChars="100"/>
              <w:jc w:val="left"/>
              <w:rPr>
                <w:rFonts w:ascii="宋体" w:hAnsi="宋体" w:eastAsia="宋体" w:cs="Arial"/>
                <w:color w:val="auto"/>
                <w:szCs w:val="21"/>
                <w:highlight w:val="none"/>
                <w:shd w:val="clear" w:color="auto" w:fill="FFFFFF"/>
              </w:rPr>
            </w:pPr>
            <w:r>
              <w:rPr>
                <w:rFonts w:hint="eastAsia" w:ascii="宋体" w:hAnsi="宋体" w:eastAsia="宋体" w:cs="宋体"/>
                <w:color w:val="auto"/>
                <w:szCs w:val="21"/>
                <w:highlight w:val="none"/>
              </w:rPr>
              <w:t>电动尾门（带位置记忆）</w:t>
            </w:r>
          </w:p>
        </w:tc>
        <w:tc>
          <w:tcPr>
            <w:tcW w:w="4863" w:type="dxa"/>
            <w:noWrap/>
            <w:vAlign w:val="center"/>
          </w:tcPr>
          <w:p w14:paraId="1004A70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4011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657" w:type="dxa"/>
            <w:noWrap/>
            <w:vAlign w:val="center"/>
          </w:tcPr>
          <w:p w14:paraId="124D094C">
            <w:pPr>
              <w:widowControl/>
              <w:spacing w:line="420" w:lineRule="exact"/>
              <w:ind w:firstLine="210" w:firstLineChars="100"/>
              <w:jc w:val="left"/>
              <w:rPr>
                <w:rFonts w:ascii="宋体" w:hAnsi="宋体" w:eastAsia="宋体" w:cs="Arial"/>
                <w:color w:val="auto"/>
                <w:szCs w:val="21"/>
                <w:highlight w:val="none"/>
              </w:rPr>
            </w:pPr>
            <w:r>
              <w:rPr>
                <w:rFonts w:ascii="宋体" w:hAnsi="宋体" w:eastAsia="宋体" w:cs="Arial"/>
                <w:color w:val="auto"/>
                <w:szCs w:val="21"/>
                <w:highlight w:val="none"/>
                <w:shd w:val="clear" w:color="auto" w:fill="FFFFFF"/>
              </w:rPr>
              <w:t>18</w:t>
            </w:r>
            <w:r>
              <w:rPr>
                <w:rFonts w:hint="eastAsia" w:ascii="宋体" w:hAnsi="宋体" w:eastAsia="宋体" w:cs="宋体"/>
                <w:color w:val="auto"/>
                <w:szCs w:val="21"/>
                <w:highlight w:val="none"/>
                <w:shd w:val="clear" w:color="auto" w:fill="FFFFFF"/>
              </w:rPr>
              <w:t>英寸多幅铝合金轮毂</w:t>
            </w:r>
          </w:p>
        </w:tc>
        <w:tc>
          <w:tcPr>
            <w:tcW w:w="4863" w:type="dxa"/>
            <w:noWrap/>
            <w:vAlign w:val="center"/>
          </w:tcPr>
          <w:p w14:paraId="2F895D1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2FA3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520" w:type="dxa"/>
            <w:gridSpan w:val="2"/>
            <w:noWrap/>
            <w:vAlign w:val="center"/>
          </w:tcPr>
          <w:p w14:paraId="490876A8">
            <w:pPr>
              <w:widowControl/>
              <w:spacing w:line="420" w:lineRule="exact"/>
              <w:jc w:val="center"/>
              <w:rPr>
                <w:rFonts w:ascii="宋体" w:hAnsi="宋体" w:eastAsia="宋体" w:cs="宋体"/>
                <w:color w:val="auto"/>
                <w:kern w:val="0"/>
                <w:szCs w:val="21"/>
                <w:highlight w:val="none"/>
              </w:rPr>
            </w:pPr>
            <w:r>
              <w:rPr>
                <w:rFonts w:ascii="宋体" w:hAnsi="宋体" w:eastAsia="宋体" w:cs="宋体"/>
                <w:b/>
                <w:bCs/>
                <w:color w:val="auto"/>
                <w:szCs w:val="21"/>
                <w:highlight w:val="none"/>
              </w:rPr>
              <w:t>“●”表示有此配置。</w:t>
            </w:r>
          </w:p>
        </w:tc>
      </w:tr>
    </w:tbl>
    <w:p w14:paraId="6AA72416">
      <w:pPr>
        <w:rPr>
          <w:rFonts w:cs="宋体"/>
          <w:color w:val="auto"/>
          <w:highlight w:val="none"/>
        </w:rPr>
      </w:pPr>
    </w:p>
    <w:p w14:paraId="2ACF35D2">
      <w:pPr>
        <w:pStyle w:val="18"/>
        <w:rPr>
          <w:color w:val="auto"/>
          <w:highlight w:val="none"/>
        </w:rPr>
      </w:pPr>
      <w:r>
        <w:rPr>
          <w:color w:val="auto"/>
          <w:highlight w:val="none"/>
        </w:rPr>
        <w:br w:type="page"/>
      </w:r>
    </w:p>
    <w:p w14:paraId="77448755">
      <w:pPr>
        <w:rPr>
          <w:rFonts w:cs="宋体"/>
          <w:b/>
          <w:color w:val="auto"/>
          <w:sz w:val="28"/>
          <w:highlight w:val="none"/>
        </w:rPr>
      </w:pPr>
      <w:r>
        <w:rPr>
          <w:rFonts w:cs="宋体"/>
          <w:b/>
          <w:color w:val="auto"/>
          <w:sz w:val="28"/>
          <w:highlight w:val="none"/>
        </w:rPr>
        <w:t>附件</w:t>
      </w:r>
      <w:r>
        <w:rPr>
          <w:rFonts w:hint="eastAsia" w:cs="宋体"/>
          <w:b/>
          <w:color w:val="auto"/>
          <w:sz w:val="28"/>
          <w:highlight w:val="none"/>
        </w:rPr>
        <w:t>1：</w:t>
      </w:r>
    </w:p>
    <w:p w14:paraId="6C2ABA59">
      <w:pPr>
        <w:spacing w:line="720" w:lineRule="auto"/>
        <w:jc w:val="center"/>
        <w:rPr>
          <w:rFonts w:hint="eastAsia" w:ascii="仿宋_GB2312" w:eastAsia="仿宋_GB2312"/>
          <w:b/>
          <w:color w:val="auto"/>
          <w:sz w:val="32"/>
          <w:highlight w:val="none"/>
        </w:rPr>
      </w:pPr>
      <w:bookmarkStart w:id="10" w:name="_Toc21115"/>
      <w:bookmarkStart w:id="11" w:name="_Toc453061763"/>
      <w:r>
        <w:rPr>
          <w:rFonts w:hint="eastAsia" w:ascii="仿宋_GB2312" w:eastAsia="仿宋_GB2312"/>
          <w:b/>
          <w:color w:val="auto"/>
          <w:sz w:val="32"/>
          <w:highlight w:val="none"/>
        </w:rPr>
        <w:t>验收标准</w:t>
      </w:r>
    </w:p>
    <w:p w14:paraId="1C371641">
      <w:pPr>
        <w:spacing w:line="360" w:lineRule="exact"/>
        <w:rPr>
          <w:rFonts w:ascii="小标宋" w:hAnsi="Calibri" w:eastAsia="小标宋"/>
          <w:color w:val="auto"/>
          <w:sz w:val="24"/>
          <w:highlight w:val="none"/>
        </w:rPr>
      </w:pPr>
      <w:r>
        <w:rPr>
          <w:rFonts w:hint="eastAsia" w:ascii="小标宋" w:hAnsi="Calibri" w:eastAsia="小标宋"/>
          <w:color w:val="auto"/>
          <w:sz w:val="24"/>
          <w:highlight w:val="none"/>
        </w:rPr>
        <w:t>项目名称：2025年桂林银行行政公务用车采购项目</w:t>
      </w:r>
      <w:r>
        <w:rPr>
          <w:rFonts w:ascii="小标宋" w:hAnsi="Calibri" w:eastAsia="小标宋"/>
          <w:color w:val="auto"/>
          <w:sz w:val="24"/>
          <w:highlight w:val="none"/>
        </w:rPr>
        <w:t xml:space="preserve">     </w:t>
      </w:r>
      <w:r>
        <w:rPr>
          <w:rFonts w:hint="eastAsia" w:ascii="小标宋" w:hAnsi="Calibri" w:eastAsia="小标宋"/>
          <w:color w:val="auto"/>
          <w:sz w:val="24"/>
          <w:highlight w:val="none"/>
        </w:rPr>
        <w:t>项目编号：</w:t>
      </w:r>
    </w:p>
    <w:tbl>
      <w:tblPr>
        <w:tblStyle w:val="41"/>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3138"/>
        <w:gridCol w:w="1582"/>
        <w:gridCol w:w="1773"/>
        <w:gridCol w:w="1977"/>
      </w:tblGrid>
      <w:tr w14:paraId="59D9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jc w:val="center"/>
        </w:trPr>
        <w:tc>
          <w:tcPr>
            <w:tcW w:w="9663" w:type="dxa"/>
            <w:gridSpan w:val="5"/>
            <w:vAlign w:val="center"/>
          </w:tcPr>
          <w:p w14:paraId="2FF9930F">
            <w:pPr>
              <w:spacing w:line="360" w:lineRule="exact"/>
              <w:jc w:val="left"/>
              <w:rPr>
                <w:rFonts w:ascii="小标宋" w:hAnsi="宋体" w:eastAsia="小标宋"/>
                <w:color w:val="auto"/>
                <w:szCs w:val="21"/>
                <w:highlight w:val="none"/>
              </w:rPr>
            </w:pPr>
            <w:r>
              <w:rPr>
                <w:rFonts w:hint="eastAsia" w:ascii="小标宋" w:hAnsi="宋体" w:eastAsia="小标宋"/>
                <w:color w:val="auto"/>
                <w:szCs w:val="21"/>
                <w:highlight w:val="none"/>
              </w:rPr>
              <w:t>车辆型号：</w:t>
            </w:r>
          </w:p>
        </w:tc>
      </w:tr>
      <w:tr w14:paraId="774C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93" w:type="dxa"/>
            <w:vAlign w:val="center"/>
          </w:tcPr>
          <w:p w14:paraId="05B5DF66">
            <w:pPr>
              <w:spacing w:line="360" w:lineRule="exact"/>
              <w:jc w:val="center"/>
              <w:rPr>
                <w:rFonts w:ascii="小标宋" w:hAnsi="宋体" w:eastAsia="小标宋"/>
                <w:color w:val="auto"/>
                <w:szCs w:val="21"/>
                <w:highlight w:val="none"/>
              </w:rPr>
            </w:pPr>
            <w:r>
              <w:rPr>
                <w:rFonts w:hint="eastAsia" w:ascii="小标宋" w:hAnsi="宋体" w:eastAsia="小标宋"/>
                <w:color w:val="auto"/>
                <w:szCs w:val="21"/>
                <w:highlight w:val="none"/>
              </w:rPr>
              <w:t>项目</w:t>
            </w:r>
          </w:p>
        </w:tc>
        <w:tc>
          <w:tcPr>
            <w:tcW w:w="3138" w:type="dxa"/>
            <w:vAlign w:val="center"/>
          </w:tcPr>
          <w:p w14:paraId="0F089F85">
            <w:pPr>
              <w:spacing w:line="360" w:lineRule="exact"/>
              <w:jc w:val="center"/>
              <w:rPr>
                <w:rFonts w:ascii="小标宋" w:hAnsi="宋体" w:eastAsia="小标宋"/>
                <w:color w:val="auto"/>
                <w:szCs w:val="21"/>
                <w:highlight w:val="none"/>
              </w:rPr>
            </w:pPr>
            <w:r>
              <w:rPr>
                <w:rFonts w:hint="eastAsia" w:ascii="小标宋" w:hAnsi="宋体" w:eastAsia="小标宋"/>
                <w:color w:val="auto"/>
                <w:szCs w:val="21"/>
                <w:highlight w:val="none"/>
              </w:rPr>
              <w:t>验收内容</w:t>
            </w:r>
          </w:p>
        </w:tc>
        <w:tc>
          <w:tcPr>
            <w:tcW w:w="1582" w:type="dxa"/>
            <w:vAlign w:val="center"/>
          </w:tcPr>
          <w:p w14:paraId="2D475737">
            <w:pPr>
              <w:spacing w:line="360" w:lineRule="exact"/>
              <w:jc w:val="center"/>
              <w:rPr>
                <w:rFonts w:ascii="小标宋" w:hAnsi="宋体" w:eastAsia="小标宋"/>
                <w:color w:val="auto"/>
                <w:szCs w:val="21"/>
                <w:highlight w:val="none"/>
              </w:rPr>
            </w:pPr>
            <w:r>
              <w:rPr>
                <w:rFonts w:hint="eastAsia" w:ascii="小标宋" w:hAnsi="宋体" w:eastAsia="小标宋"/>
                <w:color w:val="auto"/>
                <w:szCs w:val="21"/>
                <w:highlight w:val="none"/>
              </w:rPr>
              <w:t>结果</w:t>
            </w:r>
          </w:p>
        </w:tc>
        <w:tc>
          <w:tcPr>
            <w:tcW w:w="1773" w:type="dxa"/>
            <w:vAlign w:val="center"/>
          </w:tcPr>
          <w:p w14:paraId="716858A8">
            <w:pPr>
              <w:spacing w:line="360" w:lineRule="exact"/>
              <w:jc w:val="center"/>
              <w:rPr>
                <w:rFonts w:ascii="小标宋" w:hAnsi="宋体" w:eastAsia="小标宋"/>
                <w:color w:val="auto"/>
                <w:szCs w:val="21"/>
                <w:highlight w:val="none"/>
              </w:rPr>
            </w:pPr>
            <w:r>
              <w:rPr>
                <w:rFonts w:hint="eastAsia" w:ascii="小标宋" w:hAnsi="宋体" w:eastAsia="小标宋"/>
                <w:color w:val="auto"/>
                <w:szCs w:val="21"/>
                <w:highlight w:val="none"/>
              </w:rPr>
              <w:t>甲方</w:t>
            </w:r>
          </w:p>
        </w:tc>
        <w:tc>
          <w:tcPr>
            <w:tcW w:w="1977" w:type="dxa"/>
            <w:vAlign w:val="center"/>
          </w:tcPr>
          <w:p w14:paraId="674487ED">
            <w:pPr>
              <w:spacing w:line="360" w:lineRule="exact"/>
              <w:jc w:val="center"/>
              <w:rPr>
                <w:rFonts w:ascii="小标宋" w:hAnsi="宋体" w:eastAsia="小标宋"/>
                <w:color w:val="auto"/>
                <w:szCs w:val="21"/>
                <w:highlight w:val="none"/>
              </w:rPr>
            </w:pPr>
            <w:r>
              <w:rPr>
                <w:rFonts w:hint="eastAsia" w:ascii="小标宋" w:hAnsi="宋体" w:eastAsia="小标宋"/>
                <w:color w:val="auto"/>
                <w:szCs w:val="21"/>
                <w:highlight w:val="none"/>
              </w:rPr>
              <w:t>乙方</w:t>
            </w:r>
          </w:p>
        </w:tc>
      </w:tr>
      <w:tr w14:paraId="36AF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193" w:type="dxa"/>
            <w:vMerge w:val="restart"/>
            <w:vAlign w:val="center"/>
          </w:tcPr>
          <w:p w14:paraId="3DA82D1C">
            <w:pPr>
              <w:spacing w:line="360" w:lineRule="exact"/>
              <w:jc w:val="center"/>
              <w:rPr>
                <w:rFonts w:hint="eastAsia" w:ascii="小标宋" w:hAnsi="宋体" w:eastAsia="小标宋"/>
                <w:color w:val="auto"/>
                <w:szCs w:val="21"/>
                <w:highlight w:val="none"/>
              </w:rPr>
            </w:pPr>
            <w:r>
              <w:rPr>
                <w:rFonts w:hint="eastAsia" w:ascii="小标宋" w:hAnsi="宋体" w:eastAsia="小标宋"/>
                <w:color w:val="auto"/>
                <w:szCs w:val="21"/>
                <w:highlight w:val="none"/>
              </w:rPr>
              <w:t>车辆资料、外观验收</w:t>
            </w:r>
          </w:p>
        </w:tc>
        <w:tc>
          <w:tcPr>
            <w:tcW w:w="3138" w:type="dxa"/>
            <w:vAlign w:val="center"/>
          </w:tcPr>
          <w:p w14:paraId="17DC015C">
            <w:pPr>
              <w:spacing w:line="360" w:lineRule="exact"/>
              <w:jc w:val="left"/>
              <w:rPr>
                <w:rFonts w:ascii="小标宋" w:hAnsi="宋体" w:eastAsia="小标宋"/>
                <w:color w:val="auto"/>
                <w:szCs w:val="21"/>
                <w:highlight w:val="none"/>
              </w:rPr>
            </w:pPr>
            <w:r>
              <w:rPr>
                <w:rFonts w:ascii="小标宋" w:hAnsi="宋体" w:eastAsia="小标宋"/>
                <w:color w:val="auto"/>
                <w:szCs w:val="21"/>
                <w:highlight w:val="none"/>
              </w:rPr>
              <w:t>1</w:t>
            </w:r>
            <w:r>
              <w:rPr>
                <w:rFonts w:hint="eastAsia" w:ascii="小标宋" w:hAnsi="宋体" w:eastAsia="小标宋"/>
                <w:color w:val="auto"/>
                <w:szCs w:val="21"/>
                <w:highlight w:val="none"/>
              </w:rPr>
              <w:t>、车辆型号、设备参数、品牌</w:t>
            </w:r>
            <w:r>
              <w:rPr>
                <w:rFonts w:ascii="小标宋" w:hAnsi="宋体" w:eastAsia="小标宋"/>
                <w:color w:val="auto"/>
                <w:szCs w:val="21"/>
                <w:highlight w:val="none"/>
              </w:rPr>
              <w:t>是否相符</w:t>
            </w:r>
            <w:r>
              <w:rPr>
                <w:rFonts w:hint="eastAsia" w:ascii="小标宋" w:hAnsi="宋体" w:eastAsia="小标宋"/>
                <w:color w:val="auto"/>
                <w:szCs w:val="21"/>
                <w:highlight w:val="none"/>
              </w:rPr>
              <w:t>。</w:t>
            </w:r>
          </w:p>
        </w:tc>
        <w:tc>
          <w:tcPr>
            <w:tcW w:w="1582" w:type="dxa"/>
            <w:vAlign w:val="center"/>
          </w:tcPr>
          <w:p w14:paraId="1DECB5FA">
            <w:pPr>
              <w:spacing w:line="360" w:lineRule="exact"/>
              <w:jc w:val="center"/>
              <w:rPr>
                <w:rFonts w:hint="eastAsia" w:ascii="小标宋" w:hAnsi="宋体" w:eastAsia="小标宋"/>
                <w:color w:val="auto"/>
                <w:szCs w:val="21"/>
                <w:highlight w:val="none"/>
              </w:rPr>
            </w:pPr>
            <w:r>
              <w:rPr>
                <w:rFonts w:hint="eastAsia" w:ascii="小标宋" w:hAnsi="宋体" w:eastAsia="小标宋"/>
                <w:color w:val="auto"/>
                <w:szCs w:val="21"/>
                <w:highlight w:val="none"/>
              </w:rPr>
              <w:t>车型相符</w:t>
            </w:r>
          </w:p>
        </w:tc>
        <w:tc>
          <w:tcPr>
            <w:tcW w:w="1773" w:type="dxa"/>
            <w:vMerge w:val="restart"/>
            <w:vAlign w:val="center"/>
          </w:tcPr>
          <w:p w14:paraId="0228AAE0">
            <w:pPr>
              <w:spacing w:line="360" w:lineRule="exact"/>
              <w:jc w:val="center"/>
              <w:rPr>
                <w:rFonts w:ascii="小标宋" w:hAnsi="宋体" w:eastAsia="小标宋"/>
                <w:color w:val="auto"/>
                <w:szCs w:val="21"/>
                <w:highlight w:val="none"/>
              </w:rPr>
            </w:pPr>
          </w:p>
        </w:tc>
        <w:tc>
          <w:tcPr>
            <w:tcW w:w="1977" w:type="dxa"/>
            <w:vMerge w:val="restart"/>
            <w:vAlign w:val="center"/>
          </w:tcPr>
          <w:p w14:paraId="0BFF8C95">
            <w:pPr>
              <w:spacing w:line="360" w:lineRule="exact"/>
              <w:jc w:val="center"/>
              <w:rPr>
                <w:rFonts w:ascii="小标宋" w:hAnsi="宋体" w:eastAsia="小标宋"/>
                <w:color w:val="auto"/>
                <w:szCs w:val="21"/>
                <w:highlight w:val="none"/>
              </w:rPr>
            </w:pPr>
          </w:p>
        </w:tc>
      </w:tr>
      <w:tr w14:paraId="59C8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193" w:type="dxa"/>
            <w:vMerge w:val="continue"/>
            <w:vAlign w:val="center"/>
          </w:tcPr>
          <w:p w14:paraId="43ADDD81">
            <w:pPr>
              <w:spacing w:line="360" w:lineRule="exact"/>
              <w:jc w:val="center"/>
              <w:rPr>
                <w:rFonts w:ascii="小标宋" w:hAnsi="宋体" w:eastAsia="小标宋"/>
                <w:color w:val="auto"/>
                <w:szCs w:val="21"/>
                <w:highlight w:val="none"/>
              </w:rPr>
            </w:pPr>
          </w:p>
        </w:tc>
        <w:tc>
          <w:tcPr>
            <w:tcW w:w="3138" w:type="dxa"/>
            <w:vAlign w:val="center"/>
          </w:tcPr>
          <w:p w14:paraId="0C51348F">
            <w:pPr>
              <w:spacing w:line="360" w:lineRule="exact"/>
              <w:jc w:val="left"/>
              <w:rPr>
                <w:rFonts w:ascii="小标宋" w:hAnsi="宋体" w:eastAsia="小标宋"/>
                <w:color w:val="auto"/>
                <w:szCs w:val="21"/>
                <w:highlight w:val="none"/>
              </w:rPr>
            </w:pPr>
            <w:r>
              <w:rPr>
                <w:rFonts w:ascii="小标宋" w:hAnsi="宋体" w:eastAsia="小标宋"/>
                <w:color w:val="auto"/>
                <w:szCs w:val="21"/>
                <w:highlight w:val="none"/>
              </w:rPr>
              <w:t>2</w:t>
            </w:r>
            <w:r>
              <w:rPr>
                <w:rFonts w:hint="eastAsia" w:ascii="小标宋" w:hAnsi="宋体" w:eastAsia="小标宋"/>
                <w:color w:val="auto"/>
                <w:szCs w:val="21"/>
                <w:highlight w:val="none"/>
              </w:rPr>
              <w:t>、车辆相关证件</w:t>
            </w:r>
            <w:r>
              <w:rPr>
                <w:rFonts w:ascii="小标宋" w:hAnsi="宋体" w:eastAsia="小标宋"/>
                <w:color w:val="auto"/>
                <w:szCs w:val="21"/>
                <w:highlight w:val="none"/>
              </w:rPr>
              <w:t>是否齐全</w:t>
            </w:r>
            <w:r>
              <w:rPr>
                <w:rFonts w:hint="eastAsia" w:ascii="小标宋" w:hAnsi="宋体" w:eastAsia="小标宋"/>
                <w:color w:val="auto"/>
                <w:szCs w:val="21"/>
                <w:highlight w:val="none"/>
              </w:rPr>
              <w:t>。</w:t>
            </w:r>
          </w:p>
        </w:tc>
        <w:tc>
          <w:tcPr>
            <w:tcW w:w="1582" w:type="dxa"/>
            <w:vAlign w:val="center"/>
          </w:tcPr>
          <w:p w14:paraId="0073A030">
            <w:pPr>
              <w:spacing w:line="360" w:lineRule="exact"/>
              <w:jc w:val="center"/>
              <w:rPr>
                <w:rFonts w:hint="eastAsia" w:ascii="小标宋" w:hAnsi="宋体" w:eastAsia="小标宋"/>
                <w:color w:val="auto"/>
                <w:szCs w:val="21"/>
                <w:highlight w:val="none"/>
              </w:rPr>
            </w:pPr>
            <w:r>
              <w:rPr>
                <w:rFonts w:hint="eastAsia" w:ascii="小标宋" w:hAnsi="宋体" w:eastAsia="小标宋"/>
                <w:color w:val="auto"/>
                <w:szCs w:val="21"/>
                <w:highlight w:val="none"/>
              </w:rPr>
              <w:t>证件齐全</w:t>
            </w:r>
          </w:p>
        </w:tc>
        <w:tc>
          <w:tcPr>
            <w:tcW w:w="1773" w:type="dxa"/>
            <w:vMerge w:val="continue"/>
            <w:vAlign w:val="center"/>
          </w:tcPr>
          <w:p w14:paraId="68F9056B">
            <w:pPr>
              <w:spacing w:line="360" w:lineRule="exact"/>
              <w:jc w:val="center"/>
              <w:rPr>
                <w:rFonts w:ascii="小标宋" w:hAnsi="宋体" w:eastAsia="小标宋"/>
                <w:color w:val="auto"/>
                <w:szCs w:val="21"/>
                <w:highlight w:val="none"/>
              </w:rPr>
            </w:pPr>
          </w:p>
        </w:tc>
        <w:tc>
          <w:tcPr>
            <w:tcW w:w="1977" w:type="dxa"/>
            <w:vMerge w:val="continue"/>
            <w:vAlign w:val="center"/>
          </w:tcPr>
          <w:p w14:paraId="10BEF9C3">
            <w:pPr>
              <w:spacing w:line="360" w:lineRule="exact"/>
              <w:jc w:val="center"/>
              <w:rPr>
                <w:rFonts w:ascii="小标宋" w:hAnsi="宋体" w:eastAsia="小标宋"/>
                <w:color w:val="auto"/>
                <w:szCs w:val="21"/>
                <w:highlight w:val="none"/>
              </w:rPr>
            </w:pPr>
          </w:p>
        </w:tc>
      </w:tr>
      <w:tr w14:paraId="5F19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193" w:type="dxa"/>
            <w:vMerge w:val="continue"/>
            <w:vAlign w:val="center"/>
          </w:tcPr>
          <w:p w14:paraId="05A11A57">
            <w:pPr>
              <w:spacing w:line="360" w:lineRule="exact"/>
              <w:jc w:val="center"/>
              <w:rPr>
                <w:rFonts w:ascii="小标宋" w:hAnsi="宋体" w:eastAsia="小标宋"/>
                <w:color w:val="auto"/>
                <w:szCs w:val="21"/>
                <w:highlight w:val="none"/>
              </w:rPr>
            </w:pPr>
          </w:p>
        </w:tc>
        <w:tc>
          <w:tcPr>
            <w:tcW w:w="3138" w:type="dxa"/>
            <w:vAlign w:val="center"/>
          </w:tcPr>
          <w:p w14:paraId="101783EE">
            <w:pPr>
              <w:widowControl/>
              <w:spacing w:line="360" w:lineRule="exact"/>
              <w:jc w:val="left"/>
              <w:rPr>
                <w:rFonts w:ascii="小标宋" w:hAnsi="宋体" w:eastAsia="小标宋" w:cs="宋体"/>
                <w:color w:val="auto"/>
                <w:kern w:val="0"/>
                <w:szCs w:val="21"/>
                <w:highlight w:val="none"/>
              </w:rPr>
            </w:pPr>
            <w:r>
              <w:rPr>
                <w:rFonts w:ascii="小标宋" w:hAnsi="宋体" w:eastAsia="小标宋" w:cs="宋体"/>
                <w:color w:val="auto"/>
                <w:kern w:val="0"/>
                <w:szCs w:val="21"/>
                <w:highlight w:val="none"/>
              </w:rPr>
              <w:t>3</w:t>
            </w:r>
            <w:r>
              <w:rPr>
                <w:rFonts w:hint="eastAsia" w:ascii="小标宋" w:hAnsi="宋体" w:eastAsia="小标宋" w:cs="宋体"/>
                <w:color w:val="auto"/>
                <w:kern w:val="0"/>
                <w:szCs w:val="21"/>
                <w:highlight w:val="none"/>
              </w:rPr>
              <w:t>、</w:t>
            </w:r>
            <w:r>
              <w:rPr>
                <w:rFonts w:hint="eastAsia" w:ascii="小标宋" w:hAnsi="宋体" w:eastAsia="小标宋"/>
                <w:color w:val="auto"/>
                <w:szCs w:val="21"/>
                <w:highlight w:val="none"/>
              </w:rPr>
              <w:t>附件、</w:t>
            </w:r>
            <w:r>
              <w:rPr>
                <w:rFonts w:ascii="小标宋" w:hAnsi="宋体" w:eastAsia="小标宋"/>
                <w:color w:val="auto"/>
                <w:szCs w:val="21"/>
                <w:highlight w:val="none"/>
              </w:rPr>
              <w:t>合格证、</w:t>
            </w:r>
            <w:r>
              <w:rPr>
                <w:rFonts w:hint="eastAsia" w:ascii="小标宋" w:hAnsi="宋体" w:eastAsia="小标宋"/>
                <w:color w:val="auto"/>
                <w:szCs w:val="21"/>
                <w:highlight w:val="none"/>
              </w:rPr>
              <w:t>使用</w:t>
            </w:r>
            <w:r>
              <w:rPr>
                <w:rFonts w:ascii="小标宋" w:hAnsi="宋体" w:eastAsia="小标宋"/>
                <w:color w:val="auto"/>
                <w:szCs w:val="21"/>
                <w:highlight w:val="none"/>
              </w:rPr>
              <w:t>维护说明书和技术文件是否齐全，有</w:t>
            </w:r>
            <w:r>
              <w:rPr>
                <w:rFonts w:hint="eastAsia" w:ascii="小标宋" w:hAnsi="宋体" w:eastAsia="小标宋"/>
                <w:color w:val="auto"/>
                <w:szCs w:val="21"/>
                <w:highlight w:val="none"/>
              </w:rPr>
              <w:t>无</w:t>
            </w:r>
            <w:r>
              <w:rPr>
                <w:rFonts w:ascii="小标宋" w:hAnsi="宋体" w:eastAsia="小标宋"/>
                <w:color w:val="auto"/>
                <w:szCs w:val="21"/>
                <w:highlight w:val="none"/>
              </w:rPr>
              <w:t>缺损</w:t>
            </w:r>
            <w:r>
              <w:rPr>
                <w:rFonts w:hint="eastAsia" w:ascii="小标宋" w:hAnsi="宋体" w:eastAsia="小标宋"/>
                <w:color w:val="auto"/>
                <w:szCs w:val="21"/>
                <w:highlight w:val="none"/>
              </w:rPr>
              <w:t>。</w:t>
            </w:r>
          </w:p>
        </w:tc>
        <w:tc>
          <w:tcPr>
            <w:tcW w:w="1582" w:type="dxa"/>
            <w:vAlign w:val="center"/>
          </w:tcPr>
          <w:p w14:paraId="7F43BBA9">
            <w:pPr>
              <w:spacing w:line="360" w:lineRule="exact"/>
              <w:jc w:val="center"/>
              <w:rPr>
                <w:rFonts w:hint="eastAsia" w:ascii="小标宋" w:hAnsi="宋体" w:eastAsia="小标宋"/>
                <w:color w:val="auto"/>
                <w:szCs w:val="21"/>
                <w:highlight w:val="none"/>
              </w:rPr>
            </w:pPr>
            <w:r>
              <w:rPr>
                <w:rFonts w:hint="eastAsia" w:ascii="小标宋" w:hAnsi="宋体" w:eastAsia="小标宋"/>
                <w:color w:val="auto"/>
                <w:szCs w:val="21"/>
                <w:highlight w:val="none"/>
              </w:rPr>
              <w:t>文件齐全</w:t>
            </w:r>
          </w:p>
        </w:tc>
        <w:tc>
          <w:tcPr>
            <w:tcW w:w="1773" w:type="dxa"/>
            <w:vMerge w:val="continue"/>
            <w:vAlign w:val="center"/>
          </w:tcPr>
          <w:p w14:paraId="5BE10EFF">
            <w:pPr>
              <w:spacing w:line="360" w:lineRule="exact"/>
              <w:jc w:val="center"/>
              <w:rPr>
                <w:rFonts w:ascii="小标宋" w:hAnsi="宋体" w:eastAsia="小标宋"/>
                <w:color w:val="auto"/>
                <w:szCs w:val="21"/>
                <w:highlight w:val="none"/>
              </w:rPr>
            </w:pPr>
          </w:p>
        </w:tc>
        <w:tc>
          <w:tcPr>
            <w:tcW w:w="1977" w:type="dxa"/>
            <w:vMerge w:val="continue"/>
            <w:vAlign w:val="center"/>
          </w:tcPr>
          <w:p w14:paraId="7F6B846F">
            <w:pPr>
              <w:spacing w:line="360" w:lineRule="exact"/>
              <w:jc w:val="center"/>
              <w:rPr>
                <w:rFonts w:ascii="小标宋" w:hAnsi="宋体" w:eastAsia="小标宋"/>
                <w:color w:val="auto"/>
                <w:szCs w:val="21"/>
                <w:highlight w:val="none"/>
              </w:rPr>
            </w:pPr>
          </w:p>
        </w:tc>
      </w:tr>
      <w:tr w14:paraId="1D8E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1193" w:type="dxa"/>
            <w:vMerge w:val="continue"/>
            <w:vAlign w:val="center"/>
          </w:tcPr>
          <w:p w14:paraId="089BFCFB">
            <w:pPr>
              <w:spacing w:line="360" w:lineRule="exact"/>
              <w:jc w:val="center"/>
              <w:rPr>
                <w:rFonts w:ascii="小标宋" w:hAnsi="宋体" w:eastAsia="小标宋"/>
                <w:color w:val="auto"/>
                <w:szCs w:val="21"/>
                <w:highlight w:val="none"/>
              </w:rPr>
            </w:pPr>
          </w:p>
        </w:tc>
        <w:tc>
          <w:tcPr>
            <w:tcW w:w="3138" w:type="dxa"/>
            <w:vAlign w:val="center"/>
          </w:tcPr>
          <w:p w14:paraId="5D3E8197">
            <w:pPr>
              <w:widowControl/>
              <w:spacing w:line="360" w:lineRule="exact"/>
              <w:jc w:val="left"/>
              <w:rPr>
                <w:rFonts w:ascii="小标宋" w:hAnsi="宋体" w:eastAsia="小标宋" w:cs="宋体"/>
                <w:color w:val="auto"/>
                <w:kern w:val="0"/>
                <w:szCs w:val="21"/>
                <w:highlight w:val="none"/>
              </w:rPr>
            </w:pPr>
            <w:r>
              <w:rPr>
                <w:rFonts w:hint="eastAsia" w:ascii="小标宋" w:hAnsi="宋体" w:eastAsia="小标宋" w:cs="宋体"/>
                <w:color w:val="auto"/>
                <w:kern w:val="0"/>
                <w:szCs w:val="21"/>
                <w:highlight w:val="none"/>
              </w:rPr>
              <w:t>4、</w:t>
            </w:r>
            <w:r>
              <w:rPr>
                <w:rFonts w:hint="eastAsia" w:ascii="小标宋" w:hAnsi="宋体" w:eastAsia="小标宋"/>
                <w:color w:val="auto"/>
                <w:szCs w:val="21"/>
                <w:highlight w:val="none"/>
              </w:rPr>
              <w:t>车辆外观</w:t>
            </w:r>
            <w:r>
              <w:rPr>
                <w:rFonts w:ascii="小标宋" w:hAnsi="宋体" w:eastAsia="小标宋"/>
                <w:color w:val="auto"/>
                <w:szCs w:val="21"/>
                <w:highlight w:val="none"/>
              </w:rPr>
              <w:t>是否完好</w:t>
            </w:r>
            <w:r>
              <w:rPr>
                <w:rFonts w:hint="eastAsia" w:ascii="小标宋" w:hAnsi="宋体" w:eastAsia="小标宋"/>
                <w:color w:val="auto"/>
                <w:szCs w:val="21"/>
                <w:highlight w:val="none"/>
              </w:rPr>
              <w:t>，</w:t>
            </w:r>
            <w:r>
              <w:rPr>
                <w:rFonts w:ascii="小标宋" w:hAnsi="宋体" w:eastAsia="小标宋"/>
                <w:color w:val="auto"/>
                <w:szCs w:val="21"/>
                <w:highlight w:val="none"/>
              </w:rPr>
              <w:t>有无严重碰撞及表面漆脱落等情况，检查是否已影响</w:t>
            </w:r>
            <w:r>
              <w:rPr>
                <w:rFonts w:hint="eastAsia" w:ascii="小标宋" w:hAnsi="宋体" w:eastAsia="小标宋"/>
                <w:color w:val="auto"/>
                <w:szCs w:val="21"/>
                <w:highlight w:val="none"/>
              </w:rPr>
              <w:t>车辆</w:t>
            </w:r>
            <w:r>
              <w:rPr>
                <w:rFonts w:ascii="小标宋" w:hAnsi="宋体" w:eastAsia="小标宋"/>
                <w:color w:val="auto"/>
                <w:szCs w:val="21"/>
                <w:highlight w:val="none"/>
              </w:rPr>
              <w:t>的使用。</w:t>
            </w:r>
          </w:p>
        </w:tc>
        <w:tc>
          <w:tcPr>
            <w:tcW w:w="1582" w:type="dxa"/>
            <w:vAlign w:val="center"/>
          </w:tcPr>
          <w:p w14:paraId="6EDDE970">
            <w:pPr>
              <w:spacing w:line="360" w:lineRule="exact"/>
              <w:jc w:val="center"/>
              <w:rPr>
                <w:rFonts w:ascii="小标宋" w:hAnsi="宋体" w:eastAsia="小标宋"/>
                <w:color w:val="auto"/>
                <w:szCs w:val="21"/>
                <w:highlight w:val="none"/>
              </w:rPr>
            </w:pPr>
            <w:r>
              <w:rPr>
                <w:rFonts w:hint="eastAsia" w:ascii="小标宋" w:hAnsi="宋体" w:eastAsia="小标宋"/>
                <w:color w:val="auto"/>
                <w:szCs w:val="21"/>
                <w:highlight w:val="none"/>
              </w:rPr>
              <w:t>外观完好</w:t>
            </w:r>
          </w:p>
        </w:tc>
        <w:tc>
          <w:tcPr>
            <w:tcW w:w="1773" w:type="dxa"/>
            <w:vMerge w:val="continue"/>
            <w:vAlign w:val="center"/>
          </w:tcPr>
          <w:p w14:paraId="6988A383">
            <w:pPr>
              <w:spacing w:line="360" w:lineRule="exact"/>
              <w:jc w:val="center"/>
              <w:rPr>
                <w:rFonts w:ascii="小标宋" w:hAnsi="宋体" w:eastAsia="小标宋"/>
                <w:color w:val="auto"/>
                <w:szCs w:val="21"/>
                <w:highlight w:val="none"/>
              </w:rPr>
            </w:pPr>
          </w:p>
        </w:tc>
        <w:tc>
          <w:tcPr>
            <w:tcW w:w="1977" w:type="dxa"/>
            <w:vMerge w:val="continue"/>
            <w:vAlign w:val="center"/>
          </w:tcPr>
          <w:p w14:paraId="1EA689AC">
            <w:pPr>
              <w:spacing w:line="360" w:lineRule="exact"/>
              <w:jc w:val="center"/>
              <w:rPr>
                <w:rFonts w:ascii="小标宋" w:hAnsi="宋体" w:eastAsia="小标宋"/>
                <w:color w:val="auto"/>
                <w:szCs w:val="21"/>
                <w:highlight w:val="none"/>
              </w:rPr>
            </w:pPr>
          </w:p>
        </w:tc>
      </w:tr>
      <w:tr w14:paraId="76FD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1193" w:type="dxa"/>
            <w:vMerge w:val="continue"/>
            <w:vAlign w:val="center"/>
          </w:tcPr>
          <w:p w14:paraId="2468FBCA">
            <w:pPr>
              <w:spacing w:line="360" w:lineRule="exact"/>
              <w:jc w:val="center"/>
              <w:rPr>
                <w:rFonts w:ascii="小标宋" w:hAnsi="宋体" w:eastAsia="小标宋"/>
                <w:color w:val="auto"/>
                <w:szCs w:val="21"/>
                <w:highlight w:val="none"/>
              </w:rPr>
            </w:pPr>
          </w:p>
        </w:tc>
        <w:tc>
          <w:tcPr>
            <w:tcW w:w="3138" w:type="dxa"/>
            <w:vAlign w:val="center"/>
          </w:tcPr>
          <w:p w14:paraId="052B6726">
            <w:pPr>
              <w:widowControl/>
              <w:spacing w:line="360" w:lineRule="exact"/>
              <w:jc w:val="left"/>
              <w:rPr>
                <w:rFonts w:ascii="小标宋" w:hAnsi="宋体" w:eastAsia="小标宋" w:cs="宋体"/>
                <w:color w:val="auto"/>
                <w:kern w:val="0"/>
                <w:szCs w:val="21"/>
                <w:highlight w:val="none"/>
              </w:rPr>
            </w:pPr>
            <w:r>
              <w:rPr>
                <w:rFonts w:hint="eastAsia" w:ascii="小标宋" w:hAnsi="宋体" w:eastAsia="小标宋" w:cs="宋体"/>
                <w:color w:val="auto"/>
                <w:kern w:val="0"/>
                <w:szCs w:val="21"/>
                <w:highlight w:val="none"/>
              </w:rPr>
              <w:t>5、车辆是否为全新车辆。</w:t>
            </w:r>
          </w:p>
        </w:tc>
        <w:tc>
          <w:tcPr>
            <w:tcW w:w="1582" w:type="dxa"/>
            <w:vAlign w:val="center"/>
          </w:tcPr>
          <w:p w14:paraId="459F35EE">
            <w:pPr>
              <w:spacing w:line="360" w:lineRule="exact"/>
              <w:jc w:val="center"/>
              <w:rPr>
                <w:rFonts w:hint="eastAsia" w:ascii="小标宋" w:hAnsi="宋体" w:eastAsia="小标宋"/>
                <w:color w:val="auto"/>
                <w:szCs w:val="21"/>
                <w:highlight w:val="none"/>
              </w:rPr>
            </w:pPr>
            <w:r>
              <w:rPr>
                <w:rFonts w:hint="eastAsia" w:ascii="小标宋" w:hAnsi="宋体" w:eastAsia="小标宋"/>
                <w:color w:val="auto"/>
                <w:szCs w:val="21"/>
                <w:highlight w:val="none"/>
              </w:rPr>
              <w:t>是</w:t>
            </w:r>
          </w:p>
        </w:tc>
        <w:tc>
          <w:tcPr>
            <w:tcW w:w="1773" w:type="dxa"/>
            <w:vMerge w:val="continue"/>
            <w:vAlign w:val="center"/>
          </w:tcPr>
          <w:p w14:paraId="710024EE">
            <w:pPr>
              <w:spacing w:line="360" w:lineRule="exact"/>
              <w:jc w:val="center"/>
              <w:rPr>
                <w:rFonts w:ascii="小标宋" w:hAnsi="宋体" w:eastAsia="小标宋"/>
                <w:color w:val="auto"/>
                <w:szCs w:val="21"/>
                <w:highlight w:val="none"/>
              </w:rPr>
            </w:pPr>
          </w:p>
        </w:tc>
        <w:tc>
          <w:tcPr>
            <w:tcW w:w="1977" w:type="dxa"/>
            <w:vMerge w:val="continue"/>
            <w:vAlign w:val="center"/>
          </w:tcPr>
          <w:p w14:paraId="21C9C01A">
            <w:pPr>
              <w:spacing w:line="360" w:lineRule="exact"/>
              <w:jc w:val="center"/>
              <w:rPr>
                <w:rFonts w:ascii="小标宋" w:hAnsi="宋体" w:eastAsia="小标宋"/>
                <w:color w:val="auto"/>
                <w:szCs w:val="21"/>
                <w:highlight w:val="none"/>
              </w:rPr>
            </w:pPr>
          </w:p>
        </w:tc>
      </w:tr>
      <w:tr w14:paraId="0ECA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193" w:type="dxa"/>
            <w:vMerge w:val="continue"/>
            <w:vAlign w:val="center"/>
          </w:tcPr>
          <w:p w14:paraId="5718759A">
            <w:pPr>
              <w:spacing w:line="360" w:lineRule="exact"/>
              <w:jc w:val="center"/>
              <w:rPr>
                <w:rFonts w:ascii="小标宋" w:hAnsi="宋体" w:eastAsia="小标宋"/>
                <w:color w:val="auto"/>
                <w:szCs w:val="21"/>
                <w:highlight w:val="none"/>
              </w:rPr>
            </w:pPr>
          </w:p>
        </w:tc>
        <w:tc>
          <w:tcPr>
            <w:tcW w:w="3138" w:type="dxa"/>
            <w:vAlign w:val="center"/>
          </w:tcPr>
          <w:p w14:paraId="12D0F563">
            <w:pPr>
              <w:widowControl/>
              <w:spacing w:line="360" w:lineRule="exact"/>
              <w:jc w:val="left"/>
              <w:rPr>
                <w:rFonts w:ascii="小标宋" w:hAnsi="宋体" w:eastAsia="小标宋" w:cs="宋体"/>
                <w:color w:val="auto"/>
                <w:kern w:val="0"/>
                <w:szCs w:val="21"/>
                <w:highlight w:val="none"/>
              </w:rPr>
            </w:pPr>
            <w:r>
              <w:rPr>
                <w:rFonts w:ascii="小标宋" w:hAnsi="宋体" w:eastAsia="小标宋" w:cs="宋体"/>
                <w:color w:val="auto"/>
                <w:kern w:val="0"/>
                <w:szCs w:val="21"/>
                <w:highlight w:val="none"/>
              </w:rPr>
              <w:t>6</w:t>
            </w:r>
            <w:r>
              <w:rPr>
                <w:rFonts w:hint="eastAsia" w:ascii="小标宋" w:hAnsi="宋体" w:eastAsia="小标宋" w:cs="宋体"/>
                <w:color w:val="auto"/>
                <w:kern w:val="0"/>
                <w:szCs w:val="21"/>
                <w:highlight w:val="none"/>
              </w:rPr>
              <w:t>、</w:t>
            </w:r>
            <w:r>
              <w:rPr>
                <w:rFonts w:ascii="小标宋" w:hAnsi="宋体" w:eastAsia="小标宋" w:cs="宋体"/>
                <w:color w:val="auto"/>
                <w:kern w:val="0"/>
                <w:szCs w:val="21"/>
                <w:highlight w:val="none"/>
              </w:rPr>
              <w:t>是否达到合同要求。</w:t>
            </w:r>
          </w:p>
        </w:tc>
        <w:tc>
          <w:tcPr>
            <w:tcW w:w="1582" w:type="dxa"/>
            <w:vAlign w:val="center"/>
          </w:tcPr>
          <w:p w14:paraId="3F3B5F76">
            <w:pPr>
              <w:spacing w:line="360" w:lineRule="exact"/>
              <w:jc w:val="center"/>
              <w:rPr>
                <w:rFonts w:hint="eastAsia" w:ascii="小标宋" w:hAnsi="宋体" w:eastAsia="小标宋"/>
                <w:color w:val="auto"/>
                <w:szCs w:val="21"/>
                <w:highlight w:val="none"/>
              </w:rPr>
            </w:pPr>
            <w:r>
              <w:rPr>
                <w:rFonts w:hint="eastAsia" w:ascii="小标宋" w:hAnsi="宋体" w:eastAsia="小标宋"/>
                <w:color w:val="auto"/>
                <w:szCs w:val="21"/>
                <w:highlight w:val="none"/>
              </w:rPr>
              <w:t>是</w:t>
            </w:r>
          </w:p>
        </w:tc>
        <w:tc>
          <w:tcPr>
            <w:tcW w:w="1773" w:type="dxa"/>
            <w:vMerge w:val="continue"/>
            <w:vAlign w:val="center"/>
          </w:tcPr>
          <w:p w14:paraId="16A55073">
            <w:pPr>
              <w:spacing w:line="360" w:lineRule="exact"/>
              <w:jc w:val="center"/>
              <w:rPr>
                <w:rFonts w:ascii="小标宋" w:hAnsi="宋体" w:eastAsia="小标宋"/>
                <w:color w:val="auto"/>
                <w:szCs w:val="21"/>
                <w:highlight w:val="none"/>
              </w:rPr>
            </w:pPr>
          </w:p>
        </w:tc>
        <w:tc>
          <w:tcPr>
            <w:tcW w:w="1977" w:type="dxa"/>
            <w:vMerge w:val="continue"/>
            <w:vAlign w:val="center"/>
          </w:tcPr>
          <w:p w14:paraId="114E7CA3">
            <w:pPr>
              <w:spacing w:line="360" w:lineRule="exact"/>
              <w:jc w:val="center"/>
              <w:rPr>
                <w:rFonts w:ascii="小标宋" w:hAnsi="宋体" w:eastAsia="小标宋"/>
                <w:color w:val="auto"/>
                <w:szCs w:val="21"/>
                <w:highlight w:val="none"/>
              </w:rPr>
            </w:pPr>
          </w:p>
        </w:tc>
      </w:tr>
      <w:tr w14:paraId="2DE8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1193" w:type="dxa"/>
            <w:vMerge w:val="restart"/>
            <w:vAlign w:val="center"/>
          </w:tcPr>
          <w:p w14:paraId="0B469759">
            <w:pPr>
              <w:spacing w:line="360" w:lineRule="exact"/>
              <w:jc w:val="center"/>
              <w:rPr>
                <w:rFonts w:hint="eastAsia" w:ascii="小标宋" w:hAnsi="宋体" w:eastAsia="小标宋"/>
                <w:color w:val="auto"/>
                <w:szCs w:val="21"/>
                <w:highlight w:val="none"/>
              </w:rPr>
            </w:pPr>
            <w:r>
              <w:rPr>
                <w:rFonts w:hint="eastAsia" w:ascii="小标宋" w:hAnsi="宋体" w:eastAsia="小标宋"/>
                <w:color w:val="auto"/>
                <w:szCs w:val="21"/>
                <w:highlight w:val="none"/>
              </w:rPr>
              <w:t>试驾验收</w:t>
            </w:r>
          </w:p>
        </w:tc>
        <w:tc>
          <w:tcPr>
            <w:tcW w:w="3138" w:type="dxa"/>
            <w:vAlign w:val="center"/>
          </w:tcPr>
          <w:p w14:paraId="0DF3EF1A">
            <w:pPr>
              <w:widowControl/>
              <w:spacing w:line="360" w:lineRule="exact"/>
              <w:jc w:val="left"/>
              <w:rPr>
                <w:rFonts w:hint="eastAsia" w:ascii="小标宋" w:hAnsi="宋体" w:eastAsia="小标宋" w:cs="宋体"/>
                <w:color w:val="auto"/>
                <w:kern w:val="0"/>
                <w:szCs w:val="21"/>
                <w:highlight w:val="none"/>
              </w:rPr>
            </w:pPr>
            <w:r>
              <w:rPr>
                <w:rFonts w:ascii="小标宋" w:hAnsi="宋体" w:eastAsia="小标宋" w:cs="宋体"/>
                <w:color w:val="auto"/>
                <w:kern w:val="0"/>
                <w:szCs w:val="21"/>
                <w:highlight w:val="none"/>
              </w:rPr>
              <w:t>1</w:t>
            </w:r>
            <w:r>
              <w:rPr>
                <w:rFonts w:hint="eastAsia" w:ascii="小标宋" w:hAnsi="宋体" w:eastAsia="小标宋" w:cs="宋体"/>
                <w:color w:val="auto"/>
                <w:kern w:val="0"/>
                <w:szCs w:val="21"/>
                <w:highlight w:val="none"/>
              </w:rPr>
              <w:t>、试驾车辆动力是否正常</w:t>
            </w:r>
          </w:p>
        </w:tc>
        <w:tc>
          <w:tcPr>
            <w:tcW w:w="1582" w:type="dxa"/>
            <w:vAlign w:val="center"/>
          </w:tcPr>
          <w:p w14:paraId="3AFE28EC">
            <w:pPr>
              <w:spacing w:line="360" w:lineRule="exact"/>
              <w:jc w:val="center"/>
              <w:rPr>
                <w:rFonts w:ascii="小标宋" w:hAnsi="宋体" w:eastAsia="小标宋"/>
                <w:color w:val="auto"/>
                <w:szCs w:val="21"/>
                <w:highlight w:val="none"/>
              </w:rPr>
            </w:pPr>
            <w:r>
              <w:rPr>
                <w:rFonts w:hint="eastAsia" w:ascii="小标宋" w:hAnsi="宋体" w:eastAsia="小标宋"/>
                <w:color w:val="auto"/>
                <w:szCs w:val="21"/>
                <w:highlight w:val="none"/>
              </w:rPr>
              <w:t>正常</w:t>
            </w:r>
          </w:p>
        </w:tc>
        <w:tc>
          <w:tcPr>
            <w:tcW w:w="1773" w:type="dxa"/>
            <w:vMerge w:val="continue"/>
            <w:vAlign w:val="center"/>
          </w:tcPr>
          <w:p w14:paraId="19F67CCB">
            <w:pPr>
              <w:spacing w:line="360" w:lineRule="exact"/>
              <w:jc w:val="center"/>
              <w:rPr>
                <w:rFonts w:ascii="小标宋" w:hAnsi="宋体" w:eastAsia="小标宋"/>
                <w:color w:val="auto"/>
                <w:szCs w:val="21"/>
                <w:highlight w:val="none"/>
              </w:rPr>
            </w:pPr>
          </w:p>
        </w:tc>
        <w:tc>
          <w:tcPr>
            <w:tcW w:w="1977" w:type="dxa"/>
            <w:vMerge w:val="continue"/>
            <w:vAlign w:val="center"/>
          </w:tcPr>
          <w:p w14:paraId="25AC64ED">
            <w:pPr>
              <w:spacing w:line="360" w:lineRule="exact"/>
              <w:jc w:val="center"/>
              <w:rPr>
                <w:rFonts w:ascii="小标宋" w:hAnsi="宋体" w:eastAsia="小标宋"/>
                <w:color w:val="auto"/>
                <w:szCs w:val="21"/>
                <w:highlight w:val="none"/>
              </w:rPr>
            </w:pPr>
          </w:p>
        </w:tc>
      </w:tr>
      <w:tr w14:paraId="3E88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1193" w:type="dxa"/>
            <w:vMerge w:val="continue"/>
            <w:vAlign w:val="center"/>
          </w:tcPr>
          <w:p w14:paraId="42416FF6">
            <w:pPr>
              <w:spacing w:line="360" w:lineRule="exact"/>
              <w:jc w:val="center"/>
              <w:rPr>
                <w:rFonts w:ascii="小标宋" w:hAnsi="宋体" w:eastAsia="小标宋"/>
                <w:color w:val="auto"/>
                <w:szCs w:val="21"/>
                <w:highlight w:val="none"/>
              </w:rPr>
            </w:pPr>
          </w:p>
        </w:tc>
        <w:tc>
          <w:tcPr>
            <w:tcW w:w="3138" w:type="dxa"/>
            <w:vAlign w:val="center"/>
          </w:tcPr>
          <w:p w14:paraId="73C41F74">
            <w:pPr>
              <w:widowControl/>
              <w:spacing w:line="360" w:lineRule="exact"/>
              <w:jc w:val="left"/>
              <w:rPr>
                <w:rFonts w:hint="eastAsia" w:ascii="小标宋" w:hAnsi="宋体" w:eastAsia="小标宋" w:cs="宋体"/>
                <w:color w:val="auto"/>
                <w:kern w:val="0"/>
                <w:szCs w:val="21"/>
                <w:highlight w:val="none"/>
              </w:rPr>
            </w:pPr>
            <w:r>
              <w:rPr>
                <w:rFonts w:ascii="小标宋" w:hAnsi="宋体" w:eastAsia="小标宋" w:cs="宋体"/>
                <w:color w:val="auto"/>
                <w:kern w:val="0"/>
                <w:szCs w:val="21"/>
                <w:highlight w:val="none"/>
              </w:rPr>
              <w:t>2</w:t>
            </w:r>
            <w:r>
              <w:rPr>
                <w:rFonts w:hint="eastAsia" w:ascii="小标宋" w:hAnsi="宋体" w:eastAsia="小标宋" w:cs="宋体"/>
                <w:color w:val="auto"/>
                <w:kern w:val="0"/>
                <w:szCs w:val="21"/>
                <w:highlight w:val="none"/>
              </w:rPr>
              <w:t>、试驾车辆操控性是否正常</w:t>
            </w:r>
          </w:p>
        </w:tc>
        <w:tc>
          <w:tcPr>
            <w:tcW w:w="1582" w:type="dxa"/>
            <w:vAlign w:val="center"/>
          </w:tcPr>
          <w:p w14:paraId="05EA966D">
            <w:pPr>
              <w:spacing w:line="360" w:lineRule="exact"/>
              <w:jc w:val="center"/>
              <w:rPr>
                <w:rFonts w:ascii="小标宋" w:hAnsi="宋体" w:eastAsia="小标宋"/>
                <w:color w:val="auto"/>
                <w:szCs w:val="21"/>
                <w:highlight w:val="none"/>
              </w:rPr>
            </w:pPr>
            <w:r>
              <w:rPr>
                <w:rFonts w:hint="eastAsia" w:ascii="小标宋" w:hAnsi="宋体" w:eastAsia="小标宋"/>
                <w:color w:val="auto"/>
                <w:szCs w:val="21"/>
                <w:highlight w:val="none"/>
              </w:rPr>
              <w:t>正常</w:t>
            </w:r>
          </w:p>
        </w:tc>
        <w:tc>
          <w:tcPr>
            <w:tcW w:w="1773" w:type="dxa"/>
            <w:vMerge w:val="continue"/>
            <w:vAlign w:val="center"/>
          </w:tcPr>
          <w:p w14:paraId="3E480A06">
            <w:pPr>
              <w:spacing w:line="360" w:lineRule="exact"/>
              <w:jc w:val="center"/>
              <w:rPr>
                <w:rFonts w:ascii="小标宋" w:hAnsi="宋体" w:eastAsia="小标宋"/>
                <w:color w:val="auto"/>
                <w:szCs w:val="21"/>
                <w:highlight w:val="none"/>
              </w:rPr>
            </w:pPr>
          </w:p>
        </w:tc>
        <w:tc>
          <w:tcPr>
            <w:tcW w:w="1977" w:type="dxa"/>
            <w:vMerge w:val="continue"/>
            <w:vAlign w:val="center"/>
          </w:tcPr>
          <w:p w14:paraId="36E250A3">
            <w:pPr>
              <w:spacing w:line="360" w:lineRule="exact"/>
              <w:jc w:val="center"/>
              <w:rPr>
                <w:rFonts w:ascii="小标宋" w:hAnsi="宋体" w:eastAsia="小标宋"/>
                <w:color w:val="auto"/>
                <w:szCs w:val="21"/>
                <w:highlight w:val="none"/>
              </w:rPr>
            </w:pPr>
          </w:p>
        </w:tc>
      </w:tr>
      <w:tr w14:paraId="42DB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1193" w:type="dxa"/>
            <w:vMerge w:val="continue"/>
            <w:vAlign w:val="center"/>
          </w:tcPr>
          <w:p w14:paraId="7B5BC2DF">
            <w:pPr>
              <w:spacing w:line="360" w:lineRule="exact"/>
              <w:jc w:val="center"/>
              <w:rPr>
                <w:rFonts w:ascii="小标宋" w:hAnsi="宋体" w:eastAsia="小标宋"/>
                <w:color w:val="auto"/>
                <w:szCs w:val="21"/>
                <w:highlight w:val="none"/>
              </w:rPr>
            </w:pPr>
          </w:p>
        </w:tc>
        <w:tc>
          <w:tcPr>
            <w:tcW w:w="3138" w:type="dxa"/>
            <w:vAlign w:val="center"/>
          </w:tcPr>
          <w:p w14:paraId="5034E987">
            <w:pPr>
              <w:widowControl/>
              <w:spacing w:line="360" w:lineRule="exact"/>
              <w:jc w:val="left"/>
              <w:rPr>
                <w:rFonts w:hint="eastAsia" w:ascii="小标宋" w:hAnsi="宋体" w:eastAsia="小标宋" w:cs="宋体"/>
                <w:color w:val="auto"/>
                <w:kern w:val="0"/>
                <w:szCs w:val="21"/>
                <w:highlight w:val="none"/>
              </w:rPr>
            </w:pPr>
            <w:r>
              <w:rPr>
                <w:rFonts w:ascii="小标宋" w:hAnsi="宋体" w:eastAsia="小标宋" w:cs="宋体"/>
                <w:color w:val="auto"/>
                <w:kern w:val="0"/>
                <w:szCs w:val="21"/>
                <w:highlight w:val="none"/>
              </w:rPr>
              <w:t>3</w:t>
            </w:r>
            <w:r>
              <w:rPr>
                <w:rFonts w:hint="eastAsia" w:ascii="小标宋" w:hAnsi="宋体" w:eastAsia="小标宋" w:cs="宋体"/>
                <w:color w:val="auto"/>
                <w:kern w:val="0"/>
                <w:szCs w:val="21"/>
                <w:highlight w:val="none"/>
              </w:rPr>
              <w:t>、试驾车辆刹车性能是否正常</w:t>
            </w:r>
          </w:p>
        </w:tc>
        <w:tc>
          <w:tcPr>
            <w:tcW w:w="1582" w:type="dxa"/>
            <w:vAlign w:val="center"/>
          </w:tcPr>
          <w:p w14:paraId="0ACEB60D">
            <w:pPr>
              <w:spacing w:line="360" w:lineRule="exact"/>
              <w:jc w:val="center"/>
              <w:rPr>
                <w:rFonts w:ascii="小标宋" w:hAnsi="宋体" w:eastAsia="小标宋"/>
                <w:color w:val="auto"/>
                <w:szCs w:val="21"/>
                <w:highlight w:val="none"/>
              </w:rPr>
            </w:pPr>
            <w:r>
              <w:rPr>
                <w:rFonts w:hint="eastAsia" w:ascii="小标宋" w:hAnsi="宋体" w:eastAsia="小标宋"/>
                <w:color w:val="auto"/>
                <w:szCs w:val="21"/>
                <w:highlight w:val="none"/>
              </w:rPr>
              <w:t>正常</w:t>
            </w:r>
          </w:p>
        </w:tc>
        <w:tc>
          <w:tcPr>
            <w:tcW w:w="1773" w:type="dxa"/>
            <w:vMerge w:val="continue"/>
            <w:vAlign w:val="center"/>
          </w:tcPr>
          <w:p w14:paraId="6B0EEDCE">
            <w:pPr>
              <w:spacing w:line="360" w:lineRule="exact"/>
              <w:jc w:val="center"/>
              <w:rPr>
                <w:rFonts w:ascii="小标宋" w:hAnsi="宋体" w:eastAsia="小标宋"/>
                <w:color w:val="auto"/>
                <w:szCs w:val="21"/>
                <w:highlight w:val="none"/>
              </w:rPr>
            </w:pPr>
          </w:p>
        </w:tc>
        <w:tc>
          <w:tcPr>
            <w:tcW w:w="1977" w:type="dxa"/>
            <w:vMerge w:val="continue"/>
            <w:vAlign w:val="center"/>
          </w:tcPr>
          <w:p w14:paraId="7AF974E8">
            <w:pPr>
              <w:spacing w:line="360" w:lineRule="exact"/>
              <w:jc w:val="center"/>
              <w:rPr>
                <w:rFonts w:ascii="小标宋" w:hAnsi="宋体" w:eastAsia="小标宋"/>
                <w:color w:val="auto"/>
                <w:szCs w:val="21"/>
                <w:highlight w:val="none"/>
              </w:rPr>
            </w:pPr>
          </w:p>
        </w:tc>
      </w:tr>
      <w:tr w14:paraId="068E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1193" w:type="dxa"/>
            <w:vMerge w:val="continue"/>
            <w:vAlign w:val="center"/>
          </w:tcPr>
          <w:p w14:paraId="1D3528D8">
            <w:pPr>
              <w:spacing w:line="360" w:lineRule="exact"/>
              <w:jc w:val="center"/>
              <w:rPr>
                <w:rFonts w:ascii="小标宋" w:hAnsi="宋体" w:eastAsia="小标宋"/>
                <w:color w:val="auto"/>
                <w:szCs w:val="21"/>
                <w:highlight w:val="none"/>
              </w:rPr>
            </w:pPr>
          </w:p>
        </w:tc>
        <w:tc>
          <w:tcPr>
            <w:tcW w:w="3138" w:type="dxa"/>
            <w:vAlign w:val="center"/>
          </w:tcPr>
          <w:p w14:paraId="6698BE5B">
            <w:pPr>
              <w:widowControl/>
              <w:spacing w:line="360" w:lineRule="exact"/>
              <w:jc w:val="left"/>
              <w:rPr>
                <w:rFonts w:hint="eastAsia" w:ascii="小标宋" w:hAnsi="宋体" w:eastAsia="小标宋" w:cs="宋体"/>
                <w:color w:val="auto"/>
                <w:kern w:val="0"/>
                <w:szCs w:val="21"/>
                <w:highlight w:val="none"/>
              </w:rPr>
            </w:pPr>
            <w:r>
              <w:rPr>
                <w:rFonts w:hint="eastAsia" w:ascii="小标宋" w:hAnsi="宋体" w:eastAsia="小标宋" w:cs="宋体"/>
                <w:color w:val="auto"/>
                <w:kern w:val="0"/>
                <w:szCs w:val="21"/>
                <w:highlight w:val="none"/>
              </w:rPr>
              <w:t>4、试驾车辆其他性能是否正常</w:t>
            </w:r>
          </w:p>
        </w:tc>
        <w:tc>
          <w:tcPr>
            <w:tcW w:w="1582" w:type="dxa"/>
            <w:vAlign w:val="center"/>
          </w:tcPr>
          <w:p w14:paraId="6E79343C">
            <w:pPr>
              <w:spacing w:line="360" w:lineRule="exact"/>
              <w:jc w:val="center"/>
              <w:rPr>
                <w:rFonts w:ascii="小标宋" w:hAnsi="宋体" w:eastAsia="小标宋"/>
                <w:color w:val="auto"/>
                <w:szCs w:val="21"/>
                <w:highlight w:val="none"/>
              </w:rPr>
            </w:pPr>
            <w:r>
              <w:rPr>
                <w:rFonts w:hint="eastAsia" w:ascii="小标宋" w:hAnsi="宋体" w:eastAsia="小标宋"/>
                <w:color w:val="auto"/>
                <w:szCs w:val="21"/>
                <w:highlight w:val="none"/>
              </w:rPr>
              <w:t>正常</w:t>
            </w:r>
          </w:p>
        </w:tc>
        <w:tc>
          <w:tcPr>
            <w:tcW w:w="1773" w:type="dxa"/>
            <w:vMerge w:val="continue"/>
            <w:vAlign w:val="center"/>
          </w:tcPr>
          <w:p w14:paraId="3C410670">
            <w:pPr>
              <w:spacing w:line="360" w:lineRule="exact"/>
              <w:jc w:val="center"/>
              <w:rPr>
                <w:rFonts w:ascii="小标宋" w:hAnsi="宋体" w:eastAsia="小标宋"/>
                <w:color w:val="auto"/>
                <w:szCs w:val="21"/>
                <w:highlight w:val="none"/>
              </w:rPr>
            </w:pPr>
          </w:p>
        </w:tc>
        <w:tc>
          <w:tcPr>
            <w:tcW w:w="1977" w:type="dxa"/>
            <w:vMerge w:val="continue"/>
            <w:vAlign w:val="center"/>
          </w:tcPr>
          <w:p w14:paraId="22894451">
            <w:pPr>
              <w:spacing w:line="360" w:lineRule="exact"/>
              <w:jc w:val="center"/>
              <w:rPr>
                <w:rFonts w:ascii="小标宋" w:hAnsi="宋体" w:eastAsia="小标宋"/>
                <w:color w:val="auto"/>
                <w:szCs w:val="21"/>
                <w:highlight w:val="none"/>
              </w:rPr>
            </w:pPr>
          </w:p>
        </w:tc>
      </w:tr>
    </w:tbl>
    <w:p w14:paraId="542A78B1">
      <w:pPr>
        <w:spacing w:line="360" w:lineRule="exact"/>
        <w:jc w:val="left"/>
        <w:rPr>
          <w:rFonts w:hint="eastAsia" w:ascii="小标宋" w:hAnsi="宋体" w:eastAsia="小标宋"/>
          <w:color w:val="auto"/>
          <w:sz w:val="24"/>
          <w:highlight w:val="none"/>
        </w:rPr>
      </w:pPr>
    </w:p>
    <w:p w14:paraId="7B09B9BD">
      <w:pPr>
        <w:spacing w:line="360" w:lineRule="exact"/>
        <w:jc w:val="left"/>
        <w:rPr>
          <w:rFonts w:hint="eastAsia" w:ascii="小标宋" w:hAnsi="宋体" w:eastAsia="小标宋"/>
          <w:color w:val="auto"/>
          <w:sz w:val="24"/>
          <w:highlight w:val="none"/>
        </w:rPr>
      </w:pPr>
      <w:r>
        <w:rPr>
          <w:rFonts w:hint="eastAsia" w:ascii="小标宋" w:hAnsi="宋体" w:eastAsia="小标宋"/>
          <w:color w:val="auto"/>
          <w:sz w:val="24"/>
          <w:highlight w:val="none"/>
        </w:rPr>
        <w:t>验收</w:t>
      </w:r>
      <w:r>
        <w:rPr>
          <w:rFonts w:ascii="小标宋" w:hAnsi="宋体" w:eastAsia="小标宋"/>
          <w:color w:val="auto"/>
          <w:sz w:val="24"/>
          <w:highlight w:val="none"/>
        </w:rPr>
        <w:t>部门：</w:t>
      </w:r>
      <w:r>
        <w:rPr>
          <w:rFonts w:ascii="Calibri" w:hAnsi="Calibri"/>
          <w:color w:val="auto"/>
          <w:sz w:val="24"/>
          <w:highlight w:val="none"/>
        </w:rPr>
        <w:t xml:space="preserve">                                 </w:t>
      </w:r>
      <w:r>
        <w:rPr>
          <w:rFonts w:hint="eastAsia" w:ascii="小标宋" w:hAnsi="宋体" w:eastAsia="小标宋"/>
          <w:color w:val="auto"/>
          <w:sz w:val="24"/>
          <w:highlight w:val="none"/>
        </w:rPr>
        <w:t xml:space="preserve">乙方签章：     </w:t>
      </w:r>
    </w:p>
    <w:p w14:paraId="2DF9CD24">
      <w:pPr>
        <w:rPr>
          <w:rFonts w:hint="eastAsia" w:ascii="宋体" w:hAnsi="宋体"/>
          <w:b/>
          <w:color w:val="auto"/>
          <w:sz w:val="44"/>
          <w:szCs w:val="44"/>
          <w:highlight w:val="none"/>
        </w:rPr>
      </w:pPr>
      <w:r>
        <w:rPr>
          <w:rFonts w:hint="eastAsia" w:ascii="小标宋" w:hAnsi="宋体" w:eastAsia="小标宋"/>
          <w:color w:val="auto"/>
          <w:sz w:val="24"/>
          <w:highlight w:val="none"/>
        </w:rPr>
        <w:t>验收日期：</w:t>
      </w:r>
      <w:r>
        <w:rPr>
          <w:rFonts w:ascii="小标宋" w:hAnsi="宋体" w:eastAsia="小标宋"/>
          <w:color w:val="auto"/>
          <w:sz w:val="24"/>
          <w:highlight w:val="none"/>
        </w:rPr>
        <w:t xml:space="preserve"> </w:t>
      </w:r>
      <w:r>
        <w:rPr>
          <w:rFonts w:hint="eastAsia" w:ascii="小标宋" w:hAnsi="宋体" w:eastAsia="小标宋"/>
          <w:color w:val="auto"/>
          <w:sz w:val="24"/>
          <w:highlight w:val="none"/>
        </w:rPr>
        <w:t xml:space="preserve">                                日期：</w:t>
      </w:r>
    </w:p>
    <w:p w14:paraId="5C9E3CE0">
      <w:pPr>
        <w:widowControl/>
        <w:jc w:val="left"/>
        <w:rPr>
          <w:rFonts w:ascii="宋体" w:hAnsi="宋体"/>
          <w:b/>
          <w:color w:val="auto"/>
          <w:sz w:val="44"/>
          <w:szCs w:val="44"/>
          <w:highlight w:val="none"/>
        </w:rPr>
      </w:pPr>
      <w:r>
        <w:rPr>
          <w:rFonts w:ascii="宋体" w:hAnsi="宋体"/>
          <w:b/>
          <w:color w:val="auto"/>
          <w:sz w:val="44"/>
          <w:szCs w:val="44"/>
          <w:highlight w:val="none"/>
        </w:rPr>
        <w:br w:type="page"/>
      </w:r>
    </w:p>
    <w:p w14:paraId="1D14E8FF">
      <w:pPr>
        <w:rPr>
          <w:rFonts w:hint="eastAsia" w:cs="宋体"/>
          <w:b/>
          <w:color w:val="auto"/>
          <w:sz w:val="28"/>
          <w:highlight w:val="none"/>
        </w:rPr>
      </w:pPr>
      <w:r>
        <w:rPr>
          <w:rFonts w:hint="eastAsia" w:cs="宋体"/>
          <w:b/>
          <w:color w:val="auto"/>
          <w:sz w:val="28"/>
          <w:highlight w:val="none"/>
        </w:rPr>
        <w:t>附件2：</w:t>
      </w:r>
    </w:p>
    <w:p w14:paraId="73C1BEFA">
      <w:pPr>
        <w:pStyle w:val="107"/>
        <w:spacing w:after="156"/>
        <w:ind w:firstLine="0" w:firstLineChars="0"/>
        <w:jc w:val="center"/>
        <w:rPr>
          <w:color w:val="auto"/>
          <w:sz w:val="28"/>
          <w:szCs w:val="28"/>
          <w:highlight w:val="none"/>
        </w:rPr>
      </w:pPr>
      <w:r>
        <w:rPr>
          <w:rFonts w:hint="eastAsia" w:ascii="Arial" w:hAnsi="Arial" w:cs="Arial"/>
          <w:color w:val="auto"/>
          <w:sz w:val="28"/>
          <w:szCs w:val="28"/>
          <w:highlight w:val="none"/>
        </w:rPr>
        <w:t>履约评价表</w:t>
      </w:r>
    </w:p>
    <w:tbl>
      <w:tblPr>
        <w:tblStyle w:val="41"/>
        <w:tblW w:w="9256" w:type="dxa"/>
        <w:jc w:val="center"/>
        <w:tblLayout w:type="fixed"/>
        <w:tblCellMar>
          <w:top w:w="0" w:type="dxa"/>
          <w:left w:w="108" w:type="dxa"/>
          <w:bottom w:w="0" w:type="dxa"/>
          <w:right w:w="108" w:type="dxa"/>
        </w:tblCellMar>
      </w:tblPr>
      <w:tblGrid>
        <w:gridCol w:w="683"/>
        <w:gridCol w:w="869"/>
        <w:gridCol w:w="301"/>
        <w:gridCol w:w="1095"/>
        <w:gridCol w:w="5160"/>
        <w:gridCol w:w="1148"/>
      </w:tblGrid>
      <w:tr w14:paraId="572C6F6E">
        <w:tblPrEx>
          <w:tblCellMar>
            <w:top w:w="0" w:type="dxa"/>
            <w:left w:w="108" w:type="dxa"/>
            <w:bottom w:w="0" w:type="dxa"/>
            <w:right w:w="108" w:type="dxa"/>
          </w:tblCellMar>
        </w:tblPrEx>
        <w:trPr>
          <w:trHeight w:val="454" w:hRule="atLeast"/>
          <w:jc w:val="center"/>
        </w:trPr>
        <w:tc>
          <w:tcPr>
            <w:tcW w:w="1552" w:type="dxa"/>
            <w:gridSpan w:val="2"/>
            <w:tcBorders>
              <w:top w:val="single" w:color="000000" w:sz="4" w:space="0"/>
              <w:left w:val="single" w:color="000000" w:sz="4" w:space="0"/>
              <w:bottom w:val="single" w:color="000000" w:sz="4" w:space="0"/>
              <w:right w:val="single" w:color="000000" w:sz="4" w:space="0"/>
            </w:tcBorders>
            <w:noWrap/>
            <w:vAlign w:val="center"/>
          </w:tcPr>
          <w:p w14:paraId="159EED8E">
            <w:pPr>
              <w:widowControl/>
              <w:jc w:val="center"/>
              <w:textAlignment w:val="center"/>
              <w:rPr>
                <w:rFonts w:ascii="Arial" w:hAnsi="Arial" w:cs="Arial"/>
                <w:color w:val="auto"/>
                <w:highlight w:val="none"/>
              </w:rPr>
            </w:pPr>
            <w:r>
              <w:rPr>
                <w:rFonts w:ascii="Arial" w:hAnsi="Arial" w:cs="Arial"/>
                <w:color w:val="auto"/>
                <w:highlight w:val="none"/>
              </w:rPr>
              <w:t>项目名称</w:t>
            </w:r>
          </w:p>
        </w:tc>
        <w:tc>
          <w:tcPr>
            <w:tcW w:w="7704" w:type="dxa"/>
            <w:gridSpan w:val="4"/>
            <w:tcBorders>
              <w:top w:val="single" w:color="000000" w:sz="4" w:space="0"/>
              <w:left w:val="single" w:color="000000" w:sz="4" w:space="0"/>
              <w:bottom w:val="single" w:color="000000" w:sz="4" w:space="0"/>
              <w:right w:val="single" w:color="000000" w:sz="4" w:space="0"/>
            </w:tcBorders>
            <w:noWrap/>
            <w:vAlign w:val="center"/>
          </w:tcPr>
          <w:p w14:paraId="7B73E513">
            <w:pPr>
              <w:ind w:firstLine="420"/>
              <w:jc w:val="center"/>
              <w:rPr>
                <w:rFonts w:ascii="宋体" w:hAnsi="宋体" w:eastAsia="宋体"/>
                <w:color w:val="auto"/>
                <w:highlight w:val="none"/>
              </w:rPr>
            </w:pPr>
            <w:r>
              <w:rPr>
                <w:rFonts w:hint="eastAsia" w:ascii="宋体" w:hAnsi="宋体" w:eastAsia="宋体"/>
                <w:color w:val="auto"/>
                <w:highlight w:val="none"/>
              </w:rPr>
              <w:t>2025年桂林银行行政公务用车采购项目</w:t>
            </w:r>
          </w:p>
        </w:tc>
      </w:tr>
      <w:tr w14:paraId="797B83BA">
        <w:tblPrEx>
          <w:tblCellMar>
            <w:top w:w="0" w:type="dxa"/>
            <w:left w:w="108" w:type="dxa"/>
            <w:bottom w:w="0" w:type="dxa"/>
            <w:right w:w="108" w:type="dxa"/>
          </w:tblCellMar>
        </w:tblPrEx>
        <w:trPr>
          <w:trHeight w:val="454" w:hRule="atLeast"/>
          <w:jc w:val="center"/>
        </w:trPr>
        <w:tc>
          <w:tcPr>
            <w:tcW w:w="1552" w:type="dxa"/>
            <w:gridSpan w:val="2"/>
            <w:tcBorders>
              <w:top w:val="single" w:color="000000" w:sz="4" w:space="0"/>
              <w:left w:val="single" w:color="000000" w:sz="4" w:space="0"/>
              <w:bottom w:val="single" w:color="000000" w:sz="4" w:space="0"/>
              <w:right w:val="single" w:color="000000" w:sz="4" w:space="0"/>
            </w:tcBorders>
            <w:noWrap/>
            <w:vAlign w:val="center"/>
          </w:tcPr>
          <w:p w14:paraId="615E8E8B">
            <w:pPr>
              <w:widowControl/>
              <w:jc w:val="center"/>
              <w:textAlignment w:val="center"/>
              <w:rPr>
                <w:rFonts w:ascii="Arial" w:hAnsi="Arial" w:cs="Arial"/>
                <w:color w:val="auto"/>
                <w:highlight w:val="none"/>
              </w:rPr>
            </w:pPr>
            <w:r>
              <w:rPr>
                <w:rFonts w:ascii="Arial" w:hAnsi="Arial" w:cs="Arial"/>
                <w:color w:val="auto"/>
                <w:highlight w:val="none"/>
              </w:rPr>
              <w:t>单位名称</w:t>
            </w:r>
          </w:p>
        </w:tc>
        <w:tc>
          <w:tcPr>
            <w:tcW w:w="7704" w:type="dxa"/>
            <w:gridSpan w:val="4"/>
            <w:tcBorders>
              <w:top w:val="single" w:color="000000" w:sz="4" w:space="0"/>
              <w:left w:val="single" w:color="000000" w:sz="4" w:space="0"/>
              <w:bottom w:val="single" w:color="000000" w:sz="4" w:space="0"/>
              <w:right w:val="single" w:color="000000" w:sz="4" w:space="0"/>
            </w:tcBorders>
            <w:noWrap/>
            <w:vAlign w:val="center"/>
          </w:tcPr>
          <w:p w14:paraId="23A4E0B2">
            <w:pPr>
              <w:widowControl/>
              <w:jc w:val="center"/>
              <w:rPr>
                <w:rFonts w:ascii="Arial" w:hAnsi="Arial" w:cs="Arial"/>
                <w:color w:val="auto"/>
                <w:highlight w:val="none"/>
              </w:rPr>
            </w:pPr>
          </w:p>
        </w:tc>
      </w:tr>
      <w:tr w14:paraId="32542C2A">
        <w:tblPrEx>
          <w:tblCellMar>
            <w:top w:w="0" w:type="dxa"/>
            <w:left w:w="108" w:type="dxa"/>
            <w:bottom w:w="0" w:type="dxa"/>
            <w:right w:w="108" w:type="dxa"/>
          </w:tblCellMar>
        </w:tblPrEx>
        <w:trPr>
          <w:trHeight w:val="454" w:hRule="atLeast"/>
          <w:jc w:val="center"/>
        </w:trPr>
        <w:tc>
          <w:tcPr>
            <w:tcW w:w="1552" w:type="dxa"/>
            <w:gridSpan w:val="2"/>
            <w:tcBorders>
              <w:top w:val="single" w:color="000000" w:sz="4" w:space="0"/>
              <w:left w:val="single" w:color="000000" w:sz="4" w:space="0"/>
              <w:bottom w:val="single" w:color="000000" w:sz="4" w:space="0"/>
              <w:right w:val="single" w:color="000000" w:sz="4" w:space="0"/>
            </w:tcBorders>
            <w:vAlign w:val="center"/>
          </w:tcPr>
          <w:p w14:paraId="0A87CA98">
            <w:pPr>
              <w:widowControl/>
              <w:jc w:val="center"/>
              <w:textAlignment w:val="center"/>
              <w:rPr>
                <w:rFonts w:ascii="Arial" w:hAnsi="Arial" w:cs="Arial"/>
                <w:color w:val="auto"/>
                <w:highlight w:val="none"/>
              </w:rPr>
            </w:pPr>
            <w:r>
              <w:rPr>
                <w:rFonts w:ascii="Arial" w:hAnsi="Arial" w:cs="Arial"/>
                <w:color w:val="auto"/>
                <w:highlight w:val="none"/>
              </w:rPr>
              <w:t>评价描述（根据测试人员对规章制度的执行情况、服务期间的工作任务完成情况、服务质量等多方面进行综合评定</w:t>
            </w:r>
            <w:r>
              <w:rPr>
                <w:rStyle w:val="144"/>
                <w:rFonts w:hint="default" w:ascii="Arial" w:hAnsi="Arial" w:cs="Arial"/>
                <w:color w:val="auto"/>
                <w:szCs w:val="21"/>
                <w:highlight w:val="none"/>
              </w:rPr>
              <w:t>）</w:t>
            </w:r>
          </w:p>
        </w:tc>
        <w:tc>
          <w:tcPr>
            <w:tcW w:w="7704" w:type="dxa"/>
            <w:gridSpan w:val="4"/>
            <w:tcBorders>
              <w:top w:val="single" w:color="000000" w:sz="4" w:space="0"/>
              <w:left w:val="single" w:color="000000" w:sz="4" w:space="0"/>
              <w:bottom w:val="single" w:color="000000" w:sz="4" w:space="0"/>
              <w:right w:val="single" w:color="000000" w:sz="4" w:space="0"/>
            </w:tcBorders>
            <w:noWrap/>
            <w:vAlign w:val="center"/>
          </w:tcPr>
          <w:p w14:paraId="75AB4BD0">
            <w:pPr>
              <w:widowControl/>
              <w:rPr>
                <w:rFonts w:ascii="Arial" w:hAnsi="Arial" w:cs="Arial"/>
                <w:color w:val="auto"/>
                <w:highlight w:val="none"/>
              </w:rPr>
            </w:pPr>
          </w:p>
          <w:p w14:paraId="0B7161A7">
            <w:pPr>
              <w:pStyle w:val="49"/>
              <w:ind w:firstLine="0" w:firstLineChars="0"/>
              <w:rPr>
                <w:color w:val="auto"/>
                <w:highlight w:val="none"/>
              </w:rPr>
            </w:pPr>
          </w:p>
        </w:tc>
      </w:tr>
      <w:tr w14:paraId="0DB852B2">
        <w:tblPrEx>
          <w:tblCellMar>
            <w:top w:w="0" w:type="dxa"/>
            <w:left w:w="108" w:type="dxa"/>
            <w:bottom w:w="0" w:type="dxa"/>
            <w:right w:w="108" w:type="dxa"/>
          </w:tblCellMar>
        </w:tblPrEx>
        <w:trPr>
          <w:trHeight w:val="454" w:hRule="atLeast"/>
          <w:jc w:val="center"/>
        </w:trPr>
        <w:tc>
          <w:tcPr>
            <w:tcW w:w="1552" w:type="dxa"/>
            <w:gridSpan w:val="2"/>
            <w:tcBorders>
              <w:top w:val="single" w:color="000000" w:sz="4" w:space="0"/>
              <w:left w:val="single" w:color="000000" w:sz="4" w:space="0"/>
              <w:bottom w:val="single" w:color="000000" w:sz="4" w:space="0"/>
              <w:right w:val="single" w:color="000000" w:sz="4" w:space="0"/>
            </w:tcBorders>
            <w:noWrap/>
            <w:vAlign w:val="center"/>
          </w:tcPr>
          <w:p w14:paraId="114ACC7E">
            <w:pPr>
              <w:widowControl/>
              <w:jc w:val="center"/>
              <w:textAlignment w:val="center"/>
              <w:rPr>
                <w:rFonts w:ascii="Arial" w:hAnsi="Arial" w:cs="Arial"/>
                <w:color w:val="auto"/>
                <w:highlight w:val="none"/>
              </w:rPr>
            </w:pPr>
            <w:r>
              <w:rPr>
                <w:rFonts w:ascii="Arial" w:hAnsi="Arial" w:cs="Arial"/>
                <w:color w:val="auto"/>
                <w:highlight w:val="none"/>
              </w:rPr>
              <w:t>评价结果</w:t>
            </w:r>
          </w:p>
        </w:tc>
        <w:tc>
          <w:tcPr>
            <w:tcW w:w="7704" w:type="dxa"/>
            <w:gridSpan w:val="4"/>
            <w:tcBorders>
              <w:top w:val="single" w:color="000000" w:sz="4" w:space="0"/>
              <w:left w:val="single" w:color="000000" w:sz="4" w:space="0"/>
              <w:bottom w:val="single" w:color="000000" w:sz="4" w:space="0"/>
              <w:right w:val="single" w:color="000000" w:sz="4" w:space="0"/>
            </w:tcBorders>
            <w:noWrap/>
            <w:vAlign w:val="center"/>
          </w:tcPr>
          <w:p w14:paraId="0167374F">
            <w:pPr>
              <w:widowControl/>
              <w:jc w:val="center"/>
              <w:rPr>
                <w:rFonts w:ascii="Arial" w:hAnsi="Arial" w:cs="Arial"/>
                <w:color w:val="auto"/>
                <w:highlight w:val="none"/>
              </w:rPr>
            </w:pPr>
          </w:p>
        </w:tc>
      </w:tr>
      <w:tr w14:paraId="024C128F">
        <w:tblPrEx>
          <w:tblCellMar>
            <w:top w:w="0" w:type="dxa"/>
            <w:left w:w="108" w:type="dxa"/>
            <w:bottom w:w="0" w:type="dxa"/>
            <w:right w:w="108" w:type="dxa"/>
          </w:tblCellMar>
        </w:tblPrEx>
        <w:trPr>
          <w:trHeight w:val="454" w:hRule="atLeast"/>
          <w:jc w:val="center"/>
        </w:trPr>
        <w:tc>
          <w:tcPr>
            <w:tcW w:w="1552" w:type="dxa"/>
            <w:gridSpan w:val="2"/>
            <w:tcBorders>
              <w:top w:val="single" w:color="000000" w:sz="4" w:space="0"/>
              <w:left w:val="single" w:color="000000" w:sz="4" w:space="0"/>
              <w:bottom w:val="single" w:color="000000" w:sz="4" w:space="0"/>
              <w:right w:val="single" w:color="000000" w:sz="4" w:space="0"/>
            </w:tcBorders>
            <w:noWrap/>
            <w:vAlign w:val="center"/>
          </w:tcPr>
          <w:p w14:paraId="798601E3">
            <w:pPr>
              <w:widowControl/>
              <w:jc w:val="center"/>
              <w:textAlignment w:val="center"/>
              <w:rPr>
                <w:rFonts w:ascii="Arial" w:hAnsi="Arial" w:cs="Arial"/>
                <w:color w:val="auto"/>
                <w:highlight w:val="none"/>
              </w:rPr>
            </w:pPr>
            <w:r>
              <w:rPr>
                <w:rFonts w:ascii="Arial" w:hAnsi="Arial" w:cs="Arial"/>
                <w:color w:val="auto"/>
                <w:highlight w:val="none"/>
              </w:rPr>
              <w:t>备注</w:t>
            </w:r>
          </w:p>
        </w:tc>
        <w:tc>
          <w:tcPr>
            <w:tcW w:w="7704" w:type="dxa"/>
            <w:gridSpan w:val="4"/>
            <w:tcBorders>
              <w:top w:val="single" w:color="000000" w:sz="4" w:space="0"/>
              <w:left w:val="single" w:color="000000" w:sz="4" w:space="0"/>
              <w:bottom w:val="single" w:color="000000" w:sz="4" w:space="0"/>
              <w:right w:val="single" w:color="000000" w:sz="4" w:space="0"/>
            </w:tcBorders>
            <w:noWrap/>
            <w:vAlign w:val="center"/>
          </w:tcPr>
          <w:p w14:paraId="4AE31080">
            <w:pPr>
              <w:widowControl/>
              <w:jc w:val="center"/>
              <w:rPr>
                <w:rFonts w:ascii="Arial" w:hAnsi="Arial" w:cs="Arial"/>
                <w:color w:val="auto"/>
                <w:highlight w:val="none"/>
              </w:rPr>
            </w:pPr>
          </w:p>
        </w:tc>
      </w:tr>
      <w:tr w14:paraId="20484A33">
        <w:tblPrEx>
          <w:tblCellMar>
            <w:top w:w="0" w:type="dxa"/>
            <w:left w:w="108" w:type="dxa"/>
            <w:bottom w:w="0" w:type="dxa"/>
            <w:right w:w="108" w:type="dxa"/>
          </w:tblCellMar>
        </w:tblPrEx>
        <w:trPr>
          <w:trHeight w:val="454" w:hRule="atLeast"/>
          <w:jc w:val="center"/>
        </w:trPr>
        <w:tc>
          <w:tcPr>
            <w:tcW w:w="9256" w:type="dxa"/>
            <w:gridSpan w:val="6"/>
            <w:tcBorders>
              <w:top w:val="single" w:color="000000" w:sz="4" w:space="0"/>
              <w:left w:val="single" w:color="000000" w:sz="4" w:space="0"/>
              <w:bottom w:val="single" w:color="000000" w:sz="4" w:space="0"/>
              <w:right w:val="single" w:color="000000" w:sz="4" w:space="0"/>
            </w:tcBorders>
            <w:noWrap/>
            <w:vAlign w:val="center"/>
          </w:tcPr>
          <w:p w14:paraId="387CE5B1">
            <w:pPr>
              <w:widowControl/>
              <w:textAlignment w:val="center"/>
              <w:rPr>
                <w:rFonts w:ascii="Arial" w:hAnsi="Arial" w:cs="Arial"/>
                <w:color w:val="auto"/>
                <w:highlight w:val="none"/>
              </w:rPr>
            </w:pPr>
            <w:r>
              <w:rPr>
                <w:rFonts w:ascii="Arial" w:hAnsi="Arial" w:cs="Arial"/>
                <w:color w:val="auto"/>
                <w:highlight w:val="none"/>
              </w:rPr>
              <w:t>评分档次划分：</w:t>
            </w:r>
          </w:p>
        </w:tc>
      </w:tr>
      <w:tr w14:paraId="44233B50">
        <w:tblPrEx>
          <w:tblCellMar>
            <w:top w:w="0" w:type="dxa"/>
            <w:left w:w="108" w:type="dxa"/>
            <w:bottom w:w="0" w:type="dxa"/>
            <w:right w:w="108" w:type="dxa"/>
          </w:tblCellMar>
        </w:tblPrEx>
        <w:trPr>
          <w:trHeight w:val="454" w:hRule="atLeast"/>
          <w:jc w:val="center"/>
        </w:trPr>
        <w:tc>
          <w:tcPr>
            <w:tcW w:w="9256" w:type="dxa"/>
            <w:gridSpan w:val="6"/>
            <w:tcBorders>
              <w:top w:val="single" w:color="000000" w:sz="4" w:space="0"/>
              <w:left w:val="single" w:color="000000" w:sz="4" w:space="0"/>
              <w:bottom w:val="single" w:color="000000" w:sz="4" w:space="0"/>
              <w:right w:val="single" w:color="000000" w:sz="4" w:space="0"/>
            </w:tcBorders>
            <w:vAlign w:val="center"/>
          </w:tcPr>
          <w:p w14:paraId="33CF7D8E">
            <w:pPr>
              <w:widowControl/>
              <w:textAlignment w:val="center"/>
              <w:rPr>
                <w:rFonts w:ascii="Arial" w:hAnsi="Arial" w:cs="Arial"/>
                <w:color w:val="auto"/>
                <w:highlight w:val="none"/>
              </w:rPr>
            </w:pPr>
            <w:r>
              <w:rPr>
                <w:rFonts w:ascii="Arial" w:hAnsi="Arial" w:cs="Arial"/>
                <w:color w:val="auto"/>
                <w:highlight w:val="none"/>
              </w:rPr>
              <w:t>考核标准分优秀（90分及以上）、良好（80分及以上、90以下）、一般（60分及以上、80分以下）、不合格（60分以下）四个等级</w:t>
            </w:r>
          </w:p>
        </w:tc>
      </w:tr>
      <w:tr w14:paraId="44BA83CF">
        <w:tblPrEx>
          <w:tblCellMar>
            <w:top w:w="0" w:type="dxa"/>
            <w:left w:w="108" w:type="dxa"/>
            <w:bottom w:w="0" w:type="dxa"/>
            <w:right w:w="108" w:type="dxa"/>
          </w:tblCellMar>
        </w:tblPrEx>
        <w:trPr>
          <w:trHeight w:val="454" w:hRule="atLeast"/>
          <w:jc w:val="center"/>
        </w:trPr>
        <w:tc>
          <w:tcPr>
            <w:tcW w:w="9256" w:type="dxa"/>
            <w:gridSpan w:val="6"/>
            <w:tcBorders>
              <w:top w:val="single" w:color="000000" w:sz="4" w:space="0"/>
              <w:left w:val="single" w:color="000000" w:sz="4" w:space="0"/>
              <w:bottom w:val="single" w:color="000000" w:sz="4" w:space="0"/>
              <w:right w:val="single" w:color="000000" w:sz="4" w:space="0"/>
            </w:tcBorders>
            <w:noWrap/>
            <w:vAlign w:val="center"/>
          </w:tcPr>
          <w:p w14:paraId="0D4BA771">
            <w:pPr>
              <w:widowControl/>
              <w:jc w:val="center"/>
              <w:textAlignment w:val="center"/>
              <w:rPr>
                <w:rFonts w:ascii="Arial" w:hAnsi="Arial" w:cs="Arial"/>
                <w:b/>
                <w:bCs/>
                <w:color w:val="auto"/>
                <w:highlight w:val="none"/>
              </w:rPr>
            </w:pPr>
            <w:r>
              <w:rPr>
                <w:rFonts w:ascii="Arial" w:hAnsi="Arial" w:cs="Arial"/>
                <w:b/>
                <w:bCs/>
                <w:color w:val="auto"/>
                <w:highlight w:val="none"/>
              </w:rPr>
              <w:t>履约评价指引细则</w:t>
            </w:r>
          </w:p>
        </w:tc>
      </w:tr>
      <w:tr w14:paraId="74BC3D28">
        <w:tblPrEx>
          <w:tblCellMar>
            <w:top w:w="0" w:type="dxa"/>
            <w:left w:w="108" w:type="dxa"/>
            <w:bottom w:w="0" w:type="dxa"/>
            <w:right w:w="108" w:type="dxa"/>
          </w:tblCellMar>
        </w:tblPrEx>
        <w:trPr>
          <w:trHeight w:val="296"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center"/>
          </w:tcPr>
          <w:p w14:paraId="0505576A">
            <w:pPr>
              <w:widowControl/>
              <w:jc w:val="center"/>
              <w:textAlignment w:val="center"/>
              <w:rPr>
                <w:rFonts w:ascii="Arial" w:hAnsi="Arial" w:cs="Arial"/>
                <w:color w:val="auto"/>
                <w:highlight w:val="none"/>
              </w:rPr>
            </w:pPr>
            <w:r>
              <w:rPr>
                <w:rFonts w:ascii="Arial" w:hAnsi="Arial" w:cs="Arial"/>
                <w:color w:val="auto"/>
                <w:highlight w:val="none"/>
              </w:rPr>
              <w:t>序号</w:t>
            </w: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14:paraId="0B64221C">
            <w:pPr>
              <w:widowControl/>
              <w:jc w:val="center"/>
              <w:textAlignment w:val="center"/>
              <w:rPr>
                <w:rFonts w:ascii="Arial" w:hAnsi="Arial" w:cs="Arial"/>
                <w:color w:val="auto"/>
                <w:highlight w:val="none"/>
              </w:rPr>
            </w:pPr>
            <w:r>
              <w:rPr>
                <w:rFonts w:ascii="Arial" w:hAnsi="Arial" w:cs="Arial"/>
                <w:color w:val="auto"/>
                <w:highlight w:val="none"/>
              </w:rPr>
              <w:t>分项内容</w:t>
            </w:r>
          </w:p>
        </w:tc>
        <w:tc>
          <w:tcPr>
            <w:tcW w:w="1095" w:type="dxa"/>
            <w:tcBorders>
              <w:top w:val="single" w:color="000000" w:sz="4" w:space="0"/>
              <w:left w:val="single" w:color="000000" w:sz="4" w:space="0"/>
              <w:bottom w:val="single" w:color="000000" w:sz="4" w:space="0"/>
              <w:right w:val="single" w:color="000000" w:sz="4" w:space="0"/>
            </w:tcBorders>
            <w:vAlign w:val="center"/>
          </w:tcPr>
          <w:p w14:paraId="6AECDFD2">
            <w:pPr>
              <w:widowControl/>
              <w:jc w:val="center"/>
              <w:textAlignment w:val="center"/>
              <w:rPr>
                <w:rFonts w:ascii="Arial" w:hAnsi="Arial" w:cs="Arial"/>
                <w:color w:val="auto"/>
                <w:highlight w:val="none"/>
              </w:rPr>
            </w:pPr>
            <w:r>
              <w:rPr>
                <w:rFonts w:ascii="Arial" w:hAnsi="Arial" w:cs="Arial"/>
                <w:color w:val="auto"/>
                <w:highlight w:val="none"/>
              </w:rPr>
              <w:t>满分分值</w:t>
            </w:r>
          </w:p>
        </w:tc>
        <w:tc>
          <w:tcPr>
            <w:tcW w:w="5160" w:type="dxa"/>
            <w:tcBorders>
              <w:top w:val="single" w:color="000000" w:sz="4" w:space="0"/>
              <w:left w:val="single" w:color="000000" w:sz="4" w:space="0"/>
              <w:bottom w:val="single" w:color="000000" w:sz="4" w:space="0"/>
              <w:right w:val="single" w:color="000000" w:sz="4" w:space="0"/>
            </w:tcBorders>
            <w:vAlign w:val="center"/>
          </w:tcPr>
          <w:p w14:paraId="663AA4B4">
            <w:pPr>
              <w:widowControl/>
              <w:jc w:val="center"/>
              <w:textAlignment w:val="center"/>
              <w:rPr>
                <w:rFonts w:ascii="Arial" w:hAnsi="Arial" w:cs="Arial"/>
                <w:color w:val="auto"/>
                <w:highlight w:val="none"/>
              </w:rPr>
            </w:pPr>
            <w:r>
              <w:rPr>
                <w:rFonts w:ascii="Arial" w:hAnsi="Arial" w:cs="Arial"/>
                <w:color w:val="auto"/>
                <w:highlight w:val="none"/>
              </w:rPr>
              <w:t>评价标准</w:t>
            </w:r>
          </w:p>
        </w:tc>
        <w:tc>
          <w:tcPr>
            <w:tcW w:w="1148" w:type="dxa"/>
            <w:tcBorders>
              <w:top w:val="single" w:color="000000" w:sz="4" w:space="0"/>
              <w:left w:val="single" w:color="000000" w:sz="4" w:space="0"/>
              <w:bottom w:val="single" w:color="000000" w:sz="4" w:space="0"/>
              <w:right w:val="single" w:color="000000" w:sz="4" w:space="0"/>
            </w:tcBorders>
            <w:noWrap/>
            <w:vAlign w:val="center"/>
          </w:tcPr>
          <w:p w14:paraId="22CCE0B9">
            <w:pPr>
              <w:widowControl/>
              <w:jc w:val="center"/>
              <w:textAlignment w:val="center"/>
              <w:rPr>
                <w:rFonts w:ascii="Arial" w:hAnsi="Arial" w:cs="Arial"/>
                <w:color w:val="auto"/>
                <w:highlight w:val="none"/>
              </w:rPr>
            </w:pPr>
            <w:r>
              <w:rPr>
                <w:rFonts w:hint="eastAsia" w:ascii="Arial" w:hAnsi="Arial" w:cs="Arial"/>
                <w:color w:val="auto"/>
                <w:highlight w:val="none"/>
              </w:rPr>
              <w:t>评价得分</w:t>
            </w:r>
          </w:p>
        </w:tc>
      </w:tr>
      <w:tr w14:paraId="20D594D1">
        <w:tblPrEx>
          <w:tblCellMar>
            <w:top w:w="0" w:type="dxa"/>
            <w:left w:w="108" w:type="dxa"/>
            <w:bottom w:w="0" w:type="dxa"/>
            <w:right w:w="108" w:type="dxa"/>
          </w:tblCellMar>
        </w:tblPrEx>
        <w:trPr>
          <w:trHeight w:val="459"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center"/>
          </w:tcPr>
          <w:p w14:paraId="2047F4C2">
            <w:pPr>
              <w:widowControl/>
              <w:jc w:val="center"/>
              <w:textAlignment w:val="center"/>
              <w:rPr>
                <w:rFonts w:ascii="Arial" w:hAnsi="Arial" w:cs="Arial"/>
                <w:color w:val="auto"/>
                <w:highlight w:val="none"/>
              </w:rPr>
            </w:pPr>
            <w:r>
              <w:rPr>
                <w:rFonts w:ascii="Arial" w:hAnsi="Arial" w:cs="Arial"/>
                <w:color w:val="auto"/>
                <w:highlight w:val="none"/>
              </w:rPr>
              <w:t>1</w:t>
            </w: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14:paraId="09F51726">
            <w:pPr>
              <w:widowControl/>
              <w:jc w:val="center"/>
              <w:textAlignment w:val="center"/>
              <w:rPr>
                <w:rFonts w:ascii="Arial" w:hAnsi="Arial" w:cs="Arial"/>
                <w:color w:val="auto"/>
                <w:highlight w:val="none"/>
              </w:rPr>
            </w:pPr>
            <w:r>
              <w:rPr>
                <w:rFonts w:hint="eastAsia" w:ascii="Arial" w:hAnsi="Arial" w:cs="Arial"/>
                <w:color w:val="auto"/>
                <w:highlight w:val="none"/>
              </w:rPr>
              <w:t>到货时间</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0635983">
            <w:pPr>
              <w:widowControl/>
              <w:jc w:val="center"/>
              <w:textAlignment w:val="center"/>
              <w:rPr>
                <w:rFonts w:ascii="Arial" w:hAnsi="Arial" w:cs="Arial"/>
                <w:color w:val="auto"/>
                <w:highlight w:val="none"/>
              </w:rPr>
            </w:pPr>
            <w:r>
              <w:rPr>
                <w:rFonts w:hint="eastAsia" w:ascii="Arial" w:hAnsi="Arial" w:cs="Arial"/>
                <w:color w:val="auto"/>
                <w:highlight w:val="none"/>
              </w:rPr>
              <w:t>20</w:t>
            </w:r>
          </w:p>
        </w:tc>
        <w:tc>
          <w:tcPr>
            <w:tcW w:w="5160" w:type="dxa"/>
            <w:tcBorders>
              <w:top w:val="single" w:color="000000" w:sz="4" w:space="0"/>
              <w:left w:val="single" w:color="000000" w:sz="4" w:space="0"/>
              <w:bottom w:val="single" w:color="000000" w:sz="4" w:space="0"/>
              <w:right w:val="single" w:color="000000" w:sz="4" w:space="0"/>
            </w:tcBorders>
            <w:vAlign w:val="center"/>
          </w:tcPr>
          <w:p w14:paraId="499AD6D8">
            <w:pPr>
              <w:widowControl/>
              <w:textAlignment w:val="center"/>
              <w:rPr>
                <w:rFonts w:ascii="Arial" w:hAnsi="Arial" w:cs="Arial"/>
                <w:color w:val="auto"/>
                <w:highlight w:val="none"/>
              </w:rPr>
            </w:pPr>
            <w:r>
              <w:rPr>
                <w:rFonts w:hint="eastAsia" w:ascii="Arial" w:hAnsi="Arial" w:cs="Arial"/>
                <w:color w:val="auto"/>
                <w:highlight w:val="none"/>
              </w:rPr>
              <w:t>车辆是否按照约定时间到货。</w:t>
            </w:r>
          </w:p>
        </w:tc>
        <w:tc>
          <w:tcPr>
            <w:tcW w:w="1148" w:type="dxa"/>
            <w:tcBorders>
              <w:top w:val="single" w:color="000000" w:sz="4" w:space="0"/>
              <w:left w:val="single" w:color="000000" w:sz="4" w:space="0"/>
              <w:bottom w:val="single" w:color="000000" w:sz="4" w:space="0"/>
              <w:right w:val="single" w:color="000000" w:sz="4" w:space="0"/>
            </w:tcBorders>
            <w:noWrap/>
            <w:vAlign w:val="center"/>
          </w:tcPr>
          <w:p w14:paraId="4F83948D">
            <w:pPr>
              <w:widowControl/>
              <w:jc w:val="center"/>
              <w:rPr>
                <w:rFonts w:ascii="Arial" w:hAnsi="Arial" w:cs="Arial"/>
                <w:color w:val="auto"/>
                <w:highlight w:val="none"/>
              </w:rPr>
            </w:pPr>
          </w:p>
        </w:tc>
      </w:tr>
      <w:tr w14:paraId="4040631F">
        <w:tblPrEx>
          <w:tblCellMar>
            <w:top w:w="0" w:type="dxa"/>
            <w:left w:w="108" w:type="dxa"/>
            <w:bottom w:w="0" w:type="dxa"/>
            <w:right w:w="108"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center"/>
          </w:tcPr>
          <w:p w14:paraId="65632B86">
            <w:pPr>
              <w:widowControl/>
              <w:jc w:val="center"/>
              <w:textAlignment w:val="center"/>
              <w:rPr>
                <w:rFonts w:ascii="Arial" w:hAnsi="Arial" w:cs="Arial"/>
                <w:color w:val="auto"/>
                <w:highlight w:val="none"/>
              </w:rPr>
            </w:pPr>
            <w:r>
              <w:rPr>
                <w:rFonts w:ascii="Arial" w:hAnsi="Arial" w:cs="Arial"/>
                <w:color w:val="auto"/>
                <w:highlight w:val="none"/>
              </w:rPr>
              <w:t>2</w:t>
            </w: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14:paraId="01D252E6">
            <w:pPr>
              <w:widowControl/>
              <w:jc w:val="center"/>
              <w:textAlignment w:val="center"/>
              <w:rPr>
                <w:rFonts w:ascii="Arial" w:hAnsi="Arial" w:cs="Arial"/>
                <w:color w:val="auto"/>
                <w:highlight w:val="none"/>
              </w:rPr>
            </w:pPr>
            <w:r>
              <w:rPr>
                <w:rFonts w:hint="eastAsia" w:ascii="Arial" w:hAnsi="Arial" w:cs="Arial"/>
                <w:color w:val="auto"/>
                <w:highlight w:val="none"/>
              </w:rPr>
              <w:t>商品质量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ADE458F">
            <w:pPr>
              <w:widowControl/>
              <w:jc w:val="center"/>
              <w:textAlignment w:val="center"/>
              <w:rPr>
                <w:rFonts w:ascii="Arial" w:hAnsi="Arial" w:cs="Arial"/>
                <w:color w:val="auto"/>
                <w:highlight w:val="none"/>
              </w:rPr>
            </w:pPr>
            <w:r>
              <w:rPr>
                <w:rFonts w:hint="eastAsia" w:ascii="Arial" w:hAnsi="Arial" w:cs="Arial"/>
                <w:color w:val="auto"/>
                <w:highlight w:val="none"/>
              </w:rPr>
              <w:t>50</w:t>
            </w:r>
          </w:p>
        </w:tc>
        <w:tc>
          <w:tcPr>
            <w:tcW w:w="5160" w:type="dxa"/>
            <w:tcBorders>
              <w:top w:val="single" w:color="000000" w:sz="4" w:space="0"/>
              <w:left w:val="single" w:color="000000" w:sz="4" w:space="0"/>
              <w:bottom w:val="single" w:color="000000" w:sz="4" w:space="0"/>
              <w:right w:val="single" w:color="000000" w:sz="4" w:space="0"/>
            </w:tcBorders>
            <w:vAlign w:val="center"/>
          </w:tcPr>
          <w:p w14:paraId="3110CC97">
            <w:pPr>
              <w:widowControl/>
              <w:textAlignment w:val="center"/>
              <w:rPr>
                <w:rFonts w:ascii="Arial" w:hAnsi="Arial" w:cs="Arial"/>
                <w:color w:val="auto"/>
                <w:highlight w:val="none"/>
              </w:rPr>
            </w:pPr>
            <w:r>
              <w:rPr>
                <w:rFonts w:hint="eastAsia" w:ascii="Arial" w:hAnsi="Arial" w:cs="Arial"/>
                <w:color w:val="auto"/>
                <w:highlight w:val="none"/>
              </w:rPr>
              <w:t>车辆是否符合采购公告需求各项参数，交货质量是否符合采购合同要求。</w:t>
            </w:r>
          </w:p>
        </w:tc>
        <w:tc>
          <w:tcPr>
            <w:tcW w:w="1148" w:type="dxa"/>
            <w:tcBorders>
              <w:top w:val="single" w:color="000000" w:sz="4" w:space="0"/>
              <w:left w:val="single" w:color="000000" w:sz="4" w:space="0"/>
              <w:bottom w:val="single" w:color="000000" w:sz="4" w:space="0"/>
              <w:right w:val="single" w:color="000000" w:sz="4" w:space="0"/>
            </w:tcBorders>
            <w:noWrap/>
            <w:vAlign w:val="center"/>
          </w:tcPr>
          <w:p w14:paraId="2D40F3CE">
            <w:pPr>
              <w:widowControl/>
              <w:jc w:val="center"/>
              <w:rPr>
                <w:rFonts w:ascii="Arial" w:hAnsi="Arial" w:cs="Arial"/>
                <w:color w:val="auto"/>
                <w:highlight w:val="none"/>
              </w:rPr>
            </w:pPr>
          </w:p>
        </w:tc>
      </w:tr>
      <w:tr w14:paraId="41379E50">
        <w:tblPrEx>
          <w:tblCellMar>
            <w:top w:w="0" w:type="dxa"/>
            <w:left w:w="108" w:type="dxa"/>
            <w:bottom w:w="0" w:type="dxa"/>
            <w:right w:w="108"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noWrap/>
            <w:vAlign w:val="center"/>
          </w:tcPr>
          <w:p w14:paraId="13F050E7">
            <w:pPr>
              <w:widowControl/>
              <w:jc w:val="center"/>
              <w:textAlignment w:val="center"/>
              <w:rPr>
                <w:rFonts w:ascii="Arial" w:hAnsi="Arial" w:cs="Arial"/>
                <w:color w:val="auto"/>
                <w:highlight w:val="none"/>
              </w:rPr>
            </w:pPr>
            <w:r>
              <w:rPr>
                <w:rFonts w:ascii="Arial" w:hAnsi="Arial" w:cs="Arial"/>
                <w:color w:val="auto"/>
                <w:highlight w:val="none"/>
              </w:rPr>
              <w:t>3</w:t>
            </w: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14:paraId="06A5B8FB">
            <w:pPr>
              <w:widowControl/>
              <w:jc w:val="center"/>
              <w:textAlignment w:val="center"/>
              <w:rPr>
                <w:rFonts w:ascii="Arial" w:hAnsi="Arial" w:cs="Arial"/>
                <w:color w:val="auto"/>
                <w:highlight w:val="none"/>
              </w:rPr>
            </w:pPr>
            <w:r>
              <w:rPr>
                <w:rFonts w:hint="eastAsia" w:ascii="Arial" w:hAnsi="Arial" w:cs="Arial"/>
                <w:color w:val="auto"/>
                <w:highlight w:val="none"/>
              </w:rPr>
              <w:t>售后服务</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6E8F304">
            <w:pPr>
              <w:widowControl/>
              <w:jc w:val="center"/>
              <w:textAlignment w:val="center"/>
              <w:rPr>
                <w:rFonts w:ascii="Arial" w:hAnsi="Arial" w:cs="Arial"/>
                <w:color w:val="auto"/>
                <w:highlight w:val="none"/>
              </w:rPr>
            </w:pPr>
            <w:r>
              <w:rPr>
                <w:rFonts w:hint="eastAsia" w:ascii="Arial" w:hAnsi="Arial" w:cs="Arial"/>
                <w:color w:val="auto"/>
                <w:highlight w:val="none"/>
              </w:rPr>
              <w:t>30</w:t>
            </w:r>
          </w:p>
        </w:tc>
        <w:tc>
          <w:tcPr>
            <w:tcW w:w="5160" w:type="dxa"/>
            <w:tcBorders>
              <w:top w:val="single" w:color="000000" w:sz="4" w:space="0"/>
              <w:left w:val="single" w:color="000000" w:sz="4" w:space="0"/>
              <w:bottom w:val="single" w:color="000000" w:sz="4" w:space="0"/>
              <w:right w:val="single" w:color="000000" w:sz="4" w:space="0"/>
            </w:tcBorders>
            <w:vAlign w:val="center"/>
          </w:tcPr>
          <w:p w14:paraId="6644F9E7">
            <w:pPr>
              <w:widowControl/>
              <w:textAlignment w:val="center"/>
              <w:rPr>
                <w:rFonts w:ascii="Arial" w:hAnsi="Arial" w:cs="Arial"/>
                <w:color w:val="auto"/>
                <w:highlight w:val="none"/>
              </w:rPr>
            </w:pPr>
            <w:r>
              <w:rPr>
                <w:rFonts w:hint="eastAsia" w:ascii="Arial" w:hAnsi="Arial" w:cs="Arial"/>
                <w:color w:val="auto"/>
                <w:highlight w:val="none"/>
              </w:rPr>
              <w:t>车辆到货后的售后服务态度是否满意。</w:t>
            </w:r>
          </w:p>
        </w:tc>
        <w:tc>
          <w:tcPr>
            <w:tcW w:w="1148" w:type="dxa"/>
            <w:tcBorders>
              <w:top w:val="single" w:color="000000" w:sz="4" w:space="0"/>
              <w:left w:val="single" w:color="000000" w:sz="4" w:space="0"/>
              <w:bottom w:val="single" w:color="000000" w:sz="4" w:space="0"/>
              <w:right w:val="single" w:color="000000" w:sz="4" w:space="0"/>
            </w:tcBorders>
            <w:noWrap/>
            <w:vAlign w:val="center"/>
          </w:tcPr>
          <w:p w14:paraId="5F55627A">
            <w:pPr>
              <w:widowControl/>
              <w:jc w:val="center"/>
              <w:rPr>
                <w:rFonts w:ascii="Arial" w:hAnsi="Arial" w:cs="Arial"/>
                <w:color w:val="auto"/>
                <w:highlight w:val="none"/>
              </w:rPr>
            </w:pPr>
          </w:p>
        </w:tc>
      </w:tr>
    </w:tbl>
    <w:p w14:paraId="41601150">
      <w:pPr>
        <w:ind w:firstLine="420"/>
        <w:rPr>
          <w:color w:val="auto"/>
          <w:highlight w:val="none"/>
        </w:rPr>
      </w:pPr>
    </w:p>
    <w:p w14:paraId="701E1074">
      <w:pPr>
        <w:pStyle w:val="18"/>
        <w:rPr>
          <w:rFonts w:hint="eastAsia"/>
          <w:color w:val="auto"/>
          <w:highlight w:val="none"/>
        </w:rPr>
      </w:pPr>
    </w:p>
    <w:p w14:paraId="223B29B7">
      <w:pPr>
        <w:widowControl/>
        <w:jc w:val="left"/>
        <w:rPr>
          <w:rFonts w:ascii="宋体" w:hAnsi="宋体"/>
          <w:b/>
          <w:color w:val="auto"/>
          <w:sz w:val="44"/>
          <w:szCs w:val="44"/>
          <w:highlight w:val="none"/>
        </w:rPr>
      </w:pPr>
      <w:r>
        <w:rPr>
          <w:rFonts w:ascii="宋体" w:hAnsi="宋体"/>
          <w:b/>
          <w:color w:val="auto"/>
          <w:sz w:val="44"/>
          <w:szCs w:val="44"/>
          <w:highlight w:val="none"/>
        </w:rPr>
        <w:br w:type="page"/>
      </w:r>
    </w:p>
    <w:p w14:paraId="7BA1F03D">
      <w:pPr>
        <w:jc w:val="center"/>
        <w:rPr>
          <w:rFonts w:ascii="宋体" w:hAnsi="宋体"/>
          <w:b/>
          <w:color w:val="auto"/>
          <w:sz w:val="44"/>
          <w:szCs w:val="44"/>
          <w:highlight w:val="none"/>
        </w:rPr>
      </w:pPr>
      <w:r>
        <w:rPr>
          <w:rFonts w:hint="eastAsia" w:ascii="宋体" w:hAnsi="宋体"/>
          <w:b/>
          <w:color w:val="auto"/>
          <w:sz w:val="44"/>
          <w:szCs w:val="44"/>
          <w:highlight w:val="none"/>
        </w:rPr>
        <w:t xml:space="preserve">第三章  </w:t>
      </w:r>
      <w:bookmarkEnd w:id="10"/>
      <w:bookmarkEnd w:id="11"/>
      <w:r>
        <w:rPr>
          <w:rFonts w:hint="eastAsia" w:ascii="宋体" w:hAnsi="宋体"/>
          <w:b/>
          <w:color w:val="auto"/>
          <w:sz w:val="44"/>
          <w:szCs w:val="44"/>
          <w:highlight w:val="none"/>
        </w:rPr>
        <w:t>投标人须知</w:t>
      </w:r>
    </w:p>
    <w:p w14:paraId="0934DF0E">
      <w:pPr>
        <w:snapToGrid w:val="0"/>
        <w:jc w:val="center"/>
        <w:rPr>
          <w:rFonts w:ascii="宋体" w:hAnsi="宋体"/>
          <w:b/>
          <w:color w:val="auto"/>
          <w:sz w:val="32"/>
          <w:szCs w:val="32"/>
          <w:highlight w:val="none"/>
        </w:rPr>
      </w:pPr>
      <w:bookmarkStart w:id="12" w:name="_Toc254970526"/>
      <w:bookmarkStart w:id="13" w:name="_Toc254970667"/>
      <w:r>
        <w:rPr>
          <w:rFonts w:hint="eastAsia" w:ascii="宋体" w:hAnsi="宋体"/>
          <w:b/>
          <w:color w:val="auto"/>
          <w:sz w:val="32"/>
          <w:szCs w:val="32"/>
          <w:highlight w:val="none"/>
        </w:rPr>
        <w:t>前附表</w:t>
      </w:r>
      <w:bookmarkEnd w:id="12"/>
      <w:bookmarkEnd w:id="13"/>
    </w:p>
    <w:tbl>
      <w:tblPr>
        <w:tblStyle w:val="41"/>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14:paraId="4F5BD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648" w:type="dxa"/>
            <w:tcBorders>
              <w:top w:val="single" w:color="auto" w:sz="4" w:space="0"/>
              <w:left w:val="single" w:color="auto" w:sz="4" w:space="0"/>
              <w:bottom w:val="single" w:color="auto" w:sz="4" w:space="0"/>
              <w:right w:val="single" w:color="auto" w:sz="4" w:space="0"/>
            </w:tcBorders>
            <w:vAlign w:val="center"/>
          </w:tcPr>
          <w:p w14:paraId="0769C070">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640" w:type="dxa"/>
            <w:tcBorders>
              <w:top w:val="single" w:color="auto" w:sz="4" w:space="0"/>
              <w:left w:val="single" w:color="auto" w:sz="4" w:space="0"/>
              <w:bottom w:val="single" w:color="auto" w:sz="4" w:space="0"/>
              <w:right w:val="single" w:color="auto" w:sz="4" w:space="0"/>
            </w:tcBorders>
            <w:vAlign w:val="center"/>
          </w:tcPr>
          <w:p w14:paraId="08788F47">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78D9C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48" w:type="dxa"/>
            <w:tcBorders>
              <w:top w:val="single" w:color="auto" w:sz="4" w:space="0"/>
              <w:left w:val="single" w:color="auto" w:sz="4" w:space="0"/>
              <w:bottom w:val="single" w:color="auto" w:sz="4" w:space="0"/>
              <w:right w:val="single" w:color="auto" w:sz="4" w:space="0"/>
            </w:tcBorders>
            <w:vAlign w:val="center"/>
          </w:tcPr>
          <w:p w14:paraId="2AD7A457">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640" w:type="dxa"/>
            <w:tcBorders>
              <w:top w:val="single" w:color="auto" w:sz="4" w:space="0"/>
              <w:left w:val="single" w:color="auto" w:sz="4" w:space="0"/>
              <w:bottom w:val="single" w:color="auto" w:sz="4" w:space="0"/>
              <w:right w:val="single" w:color="auto" w:sz="4" w:space="0"/>
            </w:tcBorders>
            <w:vAlign w:val="center"/>
          </w:tcPr>
          <w:p w14:paraId="74812EF2">
            <w:pPr>
              <w:snapToGrid w:val="0"/>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bCs/>
                <w:color w:val="auto"/>
                <w:szCs w:val="21"/>
                <w:highlight w:val="none"/>
              </w:rPr>
              <w:t>2025年桂林银行行政公务用车采购项目</w:t>
            </w:r>
          </w:p>
        </w:tc>
      </w:tr>
      <w:tr w14:paraId="573BC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48" w:type="dxa"/>
            <w:tcBorders>
              <w:top w:val="single" w:color="auto" w:sz="4" w:space="0"/>
              <w:left w:val="single" w:color="auto" w:sz="4" w:space="0"/>
              <w:bottom w:val="single" w:color="auto" w:sz="4" w:space="0"/>
              <w:right w:val="single" w:color="auto" w:sz="4" w:space="0"/>
            </w:tcBorders>
            <w:vAlign w:val="center"/>
          </w:tcPr>
          <w:p w14:paraId="420AC37C">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640" w:type="dxa"/>
            <w:tcBorders>
              <w:top w:val="single" w:color="auto" w:sz="4" w:space="0"/>
              <w:left w:val="single" w:color="auto" w:sz="4" w:space="0"/>
              <w:bottom w:val="single" w:color="auto" w:sz="4" w:space="0"/>
              <w:right w:val="single" w:color="auto" w:sz="4" w:space="0"/>
            </w:tcBorders>
            <w:vAlign w:val="center"/>
          </w:tcPr>
          <w:p w14:paraId="64589E85">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采购预算（人民币）：</w:t>
            </w:r>
            <w:r>
              <w:rPr>
                <w:rFonts w:hint="eastAsia" w:ascii="宋体" w:hAnsi="宋体" w:cs="宋体"/>
                <w:bCs/>
                <w:color w:val="auto"/>
                <w:szCs w:val="21"/>
                <w:highlight w:val="none"/>
              </w:rPr>
              <w:t>26.73万元/辆，两辆共计53.46万元</w:t>
            </w:r>
          </w:p>
        </w:tc>
      </w:tr>
      <w:tr w14:paraId="73783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14:paraId="5815695A">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640" w:type="dxa"/>
            <w:tcBorders>
              <w:top w:val="single" w:color="auto" w:sz="4" w:space="0"/>
              <w:left w:val="single" w:color="auto" w:sz="4" w:space="0"/>
              <w:bottom w:val="single" w:color="auto" w:sz="4" w:space="0"/>
              <w:right w:val="single" w:color="auto" w:sz="4" w:space="0"/>
            </w:tcBorders>
            <w:vAlign w:val="center"/>
          </w:tcPr>
          <w:p w14:paraId="7D85E2FA">
            <w:pPr>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投标报价及费用：</w:t>
            </w:r>
          </w:p>
          <w:p w14:paraId="422CDF2F">
            <w:pPr>
              <w:numPr>
                <w:ilvl w:val="0"/>
                <w:numId w:val="1"/>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本项目人民币报价；</w:t>
            </w:r>
          </w:p>
          <w:p w14:paraId="58575C54">
            <w:pPr>
              <w:numPr>
                <w:ilvl w:val="0"/>
                <w:numId w:val="1"/>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w:t>
            </w:r>
          </w:p>
          <w:p w14:paraId="182F38D8">
            <w:pPr>
              <w:numPr>
                <w:ilvl w:val="0"/>
                <w:numId w:val="1"/>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本项目招标（采购）代理服务费按6415.20收取。专家评审费用按本项目实际产生金额另行计算。以上费用由中标人在领取中标通知书前向采购代理机构一次性支付。</w:t>
            </w:r>
          </w:p>
          <w:p w14:paraId="7C26977D">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4.代理服务费及专家评审费缴纳账号：</w:t>
            </w:r>
          </w:p>
          <w:p w14:paraId="50E625F1">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开户名称：北部湾产权交易所集团股份有限公司</w:t>
            </w:r>
          </w:p>
          <w:p w14:paraId="2D75BC02">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开户银行：兴业银行股份有限公司南宁凤岭支行 </w:t>
            </w:r>
          </w:p>
          <w:p w14:paraId="0A4FA75A">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账    号：5520 8010 0100 0218 41</w:t>
            </w:r>
          </w:p>
        </w:tc>
      </w:tr>
      <w:tr w14:paraId="409C5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14:paraId="356EC9CB">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640" w:type="dxa"/>
            <w:tcBorders>
              <w:top w:val="single" w:color="auto" w:sz="4" w:space="0"/>
              <w:left w:val="single" w:color="auto" w:sz="4" w:space="0"/>
              <w:bottom w:val="single" w:color="auto" w:sz="4" w:space="0"/>
              <w:right w:val="single" w:color="auto" w:sz="4" w:space="0"/>
            </w:tcBorders>
            <w:vAlign w:val="center"/>
          </w:tcPr>
          <w:p w14:paraId="6411BD54">
            <w:pPr>
              <w:snapToGrid w:val="0"/>
              <w:spacing w:line="400" w:lineRule="exact"/>
              <w:rPr>
                <w:rFonts w:ascii="宋体" w:hAnsi="宋体" w:eastAsia="宋体" w:cs="宋体"/>
                <w:color w:val="auto"/>
                <w:szCs w:val="21"/>
                <w:highlight w:val="none"/>
              </w:rPr>
            </w:pPr>
            <w:r>
              <w:rPr>
                <w:rFonts w:hint="eastAsia" w:ascii="宋体" w:hAnsi="宋体" w:eastAsia="宋体" w:cs="宋体"/>
                <w:b/>
                <w:color w:val="auto"/>
                <w:szCs w:val="21"/>
                <w:highlight w:val="none"/>
              </w:rPr>
              <w:t>投标有效期：</w:t>
            </w:r>
            <w:r>
              <w:rPr>
                <w:rFonts w:hint="eastAsia" w:ascii="宋体" w:hAnsi="宋体" w:eastAsia="宋体" w:cs="宋体"/>
                <w:color w:val="auto"/>
                <w:szCs w:val="21"/>
                <w:highlight w:val="none"/>
              </w:rPr>
              <w:t xml:space="preserve">90天   </w:t>
            </w:r>
          </w:p>
        </w:tc>
      </w:tr>
      <w:tr w14:paraId="4C487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648" w:type="dxa"/>
            <w:tcBorders>
              <w:top w:val="single" w:color="auto" w:sz="4" w:space="0"/>
              <w:left w:val="single" w:color="auto" w:sz="4" w:space="0"/>
              <w:bottom w:val="single" w:color="auto" w:sz="4" w:space="0"/>
              <w:right w:val="single" w:color="auto" w:sz="4" w:space="0"/>
            </w:tcBorders>
            <w:vAlign w:val="center"/>
          </w:tcPr>
          <w:p w14:paraId="22F51EB9">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640" w:type="dxa"/>
            <w:tcBorders>
              <w:top w:val="single" w:color="auto" w:sz="4" w:space="0"/>
              <w:left w:val="single" w:color="auto" w:sz="4" w:space="0"/>
              <w:bottom w:val="single" w:color="auto" w:sz="4" w:space="0"/>
              <w:right w:val="single" w:color="auto" w:sz="4" w:space="0"/>
            </w:tcBorders>
            <w:vAlign w:val="center"/>
          </w:tcPr>
          <w:p w14:paraId="5017F17A">
            <w:pPr>
              <w:snapToGrid w:val="0"/>
              <w:spacing w:line="40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投标保证金：</w:t>
            </w:r>
            <w:r>
              <w:rPr>
                <w:rFonts w:hint="eastAsia" w:ascii="宋体" w:hAnsi="宋体" w:eastAsia="宋体" w:cs="宋体"/>
                <w:bCs/>
                <w:color w:val="auto"/>
                <w:szCs w:val="21"/>
                <w:highlight w:val="none"/>
                <w:shd w:val="clear" w:color="auto" w:fill="FFFFFF"/>
              </w:rPr>
              <w:t>按《招标公告》第七条规定交纳。</w:t>
            </w:r>
          </w:p>
        </w:tc>
      </w:tr>
      <w:tr w14:paraId="3D45C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648" w:type="dxa"/>
            <w:tcBorders>
              <w:top w:val="single" w:color="auto" w:sz="4" w:space="0"/>
              <w:left w:val="single" w:color="auto" w:sz="4" w:space="0"/>
              <w:bottom w:val="single" w:color="auto" w:sz="4" w:space="0"/>
              <w:right w:val="single" w:color="auto" w:sz="4" w:space="0"/>
            </w:tcBorders>
            <w:vAlign w:val="center"/>
          </w:tcPr>
          <w:p w14:paraId="216F8CAB">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640" w:type="dxa"/>
            <w:tcBorders>
              <w:top w:val="single" w:color="auto" w:sz="4" w:space="0"/>
              <w:left w:val="single" w:color="auto" w:sz="4" w:space="0"/>
              <w:bottom w:val="single" w:color="auto" w:sz="4" w:space="0"/>
              <w:right w:val="single" w:color="auto" w:sz="4" w:space="0"/>
            </w:tcBorders>
            <w:vAlign w:val="center"/>
          </w:tcPr>
          <w:p w14:paraId="7105B623">
            <w:pPr>
              <w:spacing w:line="40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履约保证金：</w:t>
            </w:r>
            <w:r>
              <w:rPr>
                <w:rFonts w:hint="eastAsia" w:ascii="宋体" w:hAnsi="宋体" w:eastAsia="宋体" w:cs="宋体"/>
                <w:bCs/>
                <w:color w:val="auto"/>
                <w:szCs w:val="21"/>
                <w:highlight w:val="none"/>
              </w:rPr>
              <w:t>人民币壹万元整（¥10000.00元）；</w:t>
            </w:r>
          </w:p>
          <w:p w14:paraId="134115C6">
            <w:pPr>
              <w:snapToGrid w:val="0"/>
              <w:spacing w:line="400" w:lineRule="exact"/>
              <w:rPr>
                <w:rFonts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履约保证金递交方式：自中标通知书发出之日起10个工作日内，由中标人</w:t>
            </w:r>
            <w:r>
              <w:rPr>
                <w:rFonts w:ascii="宋体" w:hAnsi="宋体" w:eastAsia="宋体" w:cs="宋体"/>
                <w:bCs/>
                <w:color w:val="auto"/>
                <w:szCs w:val="21"/>
                <w:highlight w:val="none"/>
                <w:shd w:val="clear" w:color="auto" w:fill="FFFFFF"/>
              </w:rPr>
              <w:t>按规定</w:t>
            </w:r>
            <w:r>
              <w:rPr>
                <w:rFonts w:hint="eastAsia" w:ascii="宋体" w:hAnsi="宋体" w:eastAsia="宋体" w:cs="宋体"/>
                <w:bCs/>
                <w:color w:val="auto"/>
                <w:szCs w:val="21"/>
                <w:highlight w:val="none"/>
                <w:shd w:val="clear" w:color="auto" w:fill="FFFFFF"/>
              </w:rPr>
              <w:t>金额以转账或保函（指由中国境内各商业银行支行及其以上的银行开具的保函）形式提交。</w:t>
            </w:r>
          </w:p>
          <w:p w14:paraId="78997E2C">
            <w:pPr>
              <w:snapToGrid w:val="0"/>
              <w:spacing w:line="400" w:lineRule="exact"/>
              <w:rPr>
                <w:rFonts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如采用转账方式，缴入以下账户：</w:t>
            </w:r>
          </w:p>
          <w:p w14:paraId="45C42D15">
            <w:pPr>
              <w:spacing w:line="40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开户名称：桂林银行股份有限公司；</w:t>
            </w:r>
          </w:p>
          <w:p w14:paraId="19A23315">
            <w:pPr>
              <w:spacing w:line="40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开户银行：桂林银行股份有限公司营业部；</w:t>
            </w:r>
          </w:p>
          <w:p w14:paraId="014E516F">
            <w:pPr>
              <w:spacing w:line="40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账号：6040120111037303；</w:t>
            </w:r>
          </w:p>
          <w:p w14:paraId="1EDA7AB8">
            <w:pPr>
              <w:spacing w:line="400" w:lineRule="exact"/>
              <w:jc w:val="left"/>
              <w:rPr>
                <w:color w:val="auto"/>
                <w:highlight w:val="none"/>
              </w:rPr>
            </w:pPr>
            <w:r>
              <w:rPr>
                <w:rFonts w:hint="eastAsia" w:ascii="宋体" w:hAnsi="宋体" w:eastAsia="宋体" w:cs="宋体"/>
                <w:bCs/>
                <w:color w:val="auto"/>
                <w:szCs w:val="21"/>
                <w:highlight w:val="none"/>
              </w:rPr>
              <w:t>联行号：313617000219。</w:t>
            </w:r>
          </w:p>
        </w:tc>
      </w:tr>
      <w:tr w14:paraId="36209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1868D59A">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640" w:type="dxa"/>
            <w:tcBorders>
              <w:top w:val="single" w:color="auto" w:sz="4" w:space="0"/>
              <w:left w:val="single" w:color="auto" w:sz="4" w:space="0"/>
              <w:bottom w:val="single" w:color="auto" w:sz="4" w:space="0"/>
              <w:right w:val="single" w:color="auto" w:sz="4" w:space="0"/>
            </w:tcBorders>
            <w:vAlign w:val="center"/>
          </w:tcPr>
          <w:p w14:paraId="01A93CB2">
            <w:pPr>
              <w:spacing w:line="400" w:lineRule="exact"/>
              <w:rPr>
                <w:rFonts w:ascii="宋体" w:hAnsi="宋体" w:eastAsia="宋体" w:cs="宋体"/>
                <w:color w:val="auto"/>
                <w:szCs w:val="21"/>
                <w:highlight w:val="none"/>
              </w:rPr>
            </w:pPr>
            <w:r>
              <w:rPr>
                <w:rFonts w:hint="eastAsia" w:ascii="宋体" w:hAnsi="宋体" w:eastAsia="宋体" w:cs="宋体"/>
                <w:b/>
                <w:color w:val="auto"/>
                <w:szCs w:val="21"/>
                <w:highlight w:val="none"/>
              </w:rPr>
              <w:t>答疑、澄清</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投标人应认真阅读本招标文件，发现其中有误或有不合理要求的，投标人应当于</w:t>
            </w:r>
            <w:r>
              <w:rPr>
                <w:rFonts w:hint="eastAsia" w:ascii="宋体" w:hAnsi="宋体" w:eastAsia="宋体" w:cs="宋体"/>
                <w:color w:val="auto"/>
                <w:szCs w:val="21"/>
                <w:highlight w:val="none"/>
              </w:rPr>
              <w:t>投标文件递交截止时间10日前</w:t>
            </w:r>
            <w:r>
              <w:rPr>
                <w:rFonts w:hint="eastAsia" w:ascii="宋体" w:hAnsi="宋体" w:eastAsia="宋体" w:cs="宋体"/>
                <w:bCs/>
                <w:color w:val="auto"/>
                <w:szCs w:val="21"/>
                <w:highlight w:val="none"/>
              </w:rPr>
              <w:t>，以书面形式要求采购人澄清</w:t>
            </w:r>
            <w:r>
              <w:rPr>
                <w:rFonts w:hint="eastAsia" w:ascii="宋体" w:hAnsi="宋体" w:eastAsia="宋体" w:cs="宋体"/>
                <w:color w:val="auto"/>
                <w:szCs w:val="21"/>
                <w:highlight w:val="none"/>
              </w:rPr>
              <w:t>。如果澄清、答复、修改或补充的内容可能影响投标文件编制的，采购人或者采购代理机构应当在投标截止时间至少15日前发出；不足15日的，采购人或者采购代理机构应当顺延提交投标文件的截止时间。</w:t>
            </w:r>
          </w:p>
        </w:tc>
      </w:tr>
      <w:tr w14:paraId="12D7C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19BF6389">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640" w:type="dxa"/>
            <w:tcBorders>
              <w:top w:val="single" w:color="auto" w:sz="4" w:space="0"/>
              <w:left w:val="single" w:color="auto" w:sz="4" w:space="0"/>
              <w:bottom w:val="single" w:color="auto" w:sz="4" w:space="0"/>
              <w:right w:val="single" w:color="auto" w:sz="4" w:space="0"/>
            </w:tcBorders>
            <w:vAlign w:val="center"/>
          </w:tcPr>
          <w:p w14:paraId="455C7041">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b/>
                <w:color w:val="auto"/>
                <w:szCs w:val="21"/>
                <w:highlight w:val="none"/>
              </w:rPr>
              <w:t>投标文件份数</w:t>
            </w:r>
            <w:r>
              <w:rPr>
                <w:rFonts w:hint="eastAsia" w:ascii="宋体" w:hAnsi="宋体" w:eastAsia="宋体" w:cs="宋体"/>
                <w:color w:val="auto"/>
                <w:szCs w:val="21"/>
                <w:highlight w:val="none"/>
              </w:rPr>
              <w:t>：正本壹册，副本肆册，电子版投标文件壹份（U盘）。</w:t>
            </w:r>
          </w:p>
        </w:tc>
      </w:tr>
      <w:tr w14:paraId="0A543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9AFAD16">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640" w:type="dxa"/>
            <w:tcBorders>
              <w:top w:val="single" w:color="auto" w:sz="4" w:space="0"/>
              <w:left w:val="single" w:color="auto" w:sz="4" w:space="0"/>
              <w:bottom w:val="single" w:color="auto" w:sz="4" w:space="0"/>
              <w:right w:val="single" w:color="auto" w:sz="4" w:space="0"/>
            </w:tcBorders>
            <w:vAlign w:val="center"/>
          </w:tcPr>
          <w:p w14:paraId="653CCDAB">
            <w:pPr>
              <w:snapToGrid w:val="0"/>
              <w:spacing w:line="400" w:lineRule="exact"/>
              <w:ind w:left="53" w:hanging="53" w:hangingChars="25"/>
              <w:rPr>
                <w:rFonts w:ascii="宋体" w:hAnsi="宋体" w:eastAsia="宋体" w:cs="宋体"/>
                <w:color w:val="auto"/>
                <w:szCs w:val="21"/>
                <w:highlight w:val="none"/>
              </w:rPr>
            </w:pPr>
            <w:r>
              <w:rPr>
                <w:rFonts w:hint="eastAsia" w:ascii="宋体" w:hAnsi="宋体" w:eastAsia="宋体" w:cs="宋体"/>
                <w:b/>
                <w:color w:val="auto"/>
                <w:szCs w:val="21"/>
                <w:highlight w:val="none"/>
              </w:rPr>
              <w:t>投标文件签署：</w:t>
            </w:r>
            <w:r>
              <w:rPr>
                <w:rFonts w:hint="eastAsia" w:ascii="宋体" w:hAnsi="宋体" w:eastAsia="宋体" w:cs="宋体"/>
                <w:color w:val="auto"/>
                <w:szCs w:val="21"/>
                <w:highlight w:val="none"/>
              </w:rPr>
              <w:t>投标文件正本与副本均应由投标人在招标文件规定的相关位置加盖投标人单位公章，且经法定代表人签字（或盖章）或其委托代理人本人签字，否则作否决投标处理。</w:t>
            </w:r>
          </w:p>
        </w:tc>
      </w:tr>
      <w:tr w14:paraId="1F794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3D2F99BE">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640" w:type="dxa"/>
            <w:tcBorders>
              <w:top w:val="single" w:color="auto" w:sz="4" w:space="0"/>
              <w:left w:val="single" w:color="auto" w:sz="4" w:space="0"/>
              <w:bottom w:val="single" w:color="auto" w:sz="4" w:space="0"/>
              <w:right w:val="single" w:color="auto" w:sz="4" w:space="0"/>
            </w:tcBorders>
            <w:vAlign w:val="center"/>
          </w:tcPr>
          <w:p w14:paraId="12AE0644">
            <w:pPr>
              <w:snapToGrid w:val="0"/>
              <w:spacing w:line="400" w:lineRule="exact"/>
              <w:ind w:left="53" w:hanging="53" w:hangingChars="25"/>
              <w:rPr>
                <w:rFonts w:ascii="宋体" w:hAnsi="宋体" w:eastAsia="宋体" w:cs="宋体"/>
                <w:color w:val="auto"/>
                <w:szCs w:val="21"/>
                <w:highlight w:val="none"/>
              </w:rPr>
            </w:pPr>
            <w:r>
              <w:rPr>
                <w:rFonts w:hint="eastAsia" w:ascii="宋体" w:hAnsi="宋体" w:eastAsia="宋体" w:cs="宋体"/>
                <w:b/>
                <w:bCs/>
                <w:color w:val="auto"/>
                <w:szCs w:val="21"/>
                <w:highlight w:val="none"/>
              </w:rPr>
              <w:t>装订要求：</w:t>
            </w:r>
            <w:r>
              <w:rPr>
                <w:rFonts w:hint="eastAsia" w:ascii="宋体" w:hAnsi="宋体" w:eastAsia="宋体" w:cs="宋体"/>
                <w:color w:val="auto"/>
                <w:szCs w:val="21"/>
                <w:highlight w:val="none"/>
              </w:rPr>
              <w:t>投标人应按投标人须知 “投标文件组成”规定的顺序自编目录及页码，投标文件的“正本”、“副本”应当单独装订成册并标注页码，装订应牢固，不易拆散和换页。封面应注明“正本”、“副本”字样，封面上写明项目名称、项目编号、投标人名称。</w:t>
            </w:r>
          </w:p>
        </w:tc>
      </w:tr>
      <w:tr w14:paraId="22F50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64F5D46D">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640" w:type="dxa"/>
            <w:tcBorders>
              <w:top w:val="single" w:color="auto" w:sz="4" w:space="0"/>
              <w:left w:val="single" w:color="auto" w:sz="4" w:space="0"/>
              <w:bottom w:val="single" w:color="auto" w:sz="4" w:space="0"/>
              <w:right w:val="single" w:color="auto" w:sz="4" w:space="0"/>
            </w:tcBorders>
            <w:vAlign w:val="center"/>
          </w:tcPr>
          <w:p w14:paraId="79CA0592">
            <w:pPr>
              <w:spacing w:line="400" w:lineRule="exact"/>
              <w:rPr>
                <w:rFonts w:ascii="宋体" w:hAnsi="宋体" w:eastAsia="宋体" w:cs="宋体"/>
                <w:color w:val="auto"/>
                <w:szCs w:val="21"/>
                <w:highlight w:val="none"/>
              </w:rPr>
            </w:pPr>
            <w:r>
              <w:rPr>
                <w:rFonts w:hint="eastAsia" w:ascii="宋体" w:hAnsi="宋体" w:eastAsia="宋体" w:cs="宋体"/>
                <w:b/>
                <w:color w:val="auto"/>
                <w:szCs w:val="21"/>
                <w:highlight w:val="none"/>
              </w:rPr>
              <w:t>投标文件包装、密封：</w:t>
            </w:r>
            <w:r>
              <w:rPr>
                <w:rFonts w:hint="eastAsia" w:ascii="宋体" w:hAnsi="宋体" w:eastAsia="宋体" w:cs="宋体"/>
                <w:color w:val="auto"/>
                <w:szCs w:val="21"/>
                <w:highlight w:val="none"/>
              </w:rPr>
              <w:t>投标人须将投标文件“正本”、“副本”以及电子版U盘一并装入并密封在一个投标文件袋（盒、箱）中，并在密封处密封签章（公章、密封章、法定代表人或其授权委托代理人签字均可）。</w:t>
            </w:r>
          </w:p>
        </w:tc>
      </w:tr>
      <w:tr w14:paraId="549E7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561BAD0C">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640" w:type="dxa"/>
            <w:tcBorders>
              <w:top w:val="single" w:color="auto" w:sz="4" w:space="0"/>
              <w:left w:val="single" w:color="auto" w:sz="4" w:space="0"/>
              <w:bottom w:val="single" w:color="auto" w:sz="4" w:space="0"/>
              <w:right w:val="single" w:color="auto" w:sz="4" w:space="0"/>
            </w:tcBorders>
            <w:vAlign w:val="center"/>
          </w:tcPr>
          <w:p w14:paraId="685A347B">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b/>
                <w:color w:val="auto"/>
                <w:szCs w:val="21"/>
                <w:highlight w:val="none"/>
              </w:rPr>
              <w:t>封套上写明：</w:t>
            </w:r>
          </w:p>
          <w:p w14:paraId="63AA7094">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投标文件</w:t>
            </w:r>
          </w:p>
          <w:p w14:paraId="2C5F1B7F">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70BA076F">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7DCFA851">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采购代理机构：北部湾产权交易所集团股份有限公司</w:t>
            </w:r>
          </w:p>
          <w:p w14:paraId="09D866F4">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标项（如有）：/</w:t>
            </w:r>
          </w:p>
          <w:p w14:paraId="5BA95D8B">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692FF4F2">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投标人地址：</w:t>
            </w:r>
          </w:p>
          <w:p w14:paraId="0CA3FB9F">
            <w:pPr>
              <w:autoSpaceDE w:val="0"/>
              <w:autoSpaceDN w:val="0"/>
              <w:snapToGrid w:val="0"/>
              <w:spacing w:line="400" w:lineRule="exact"/>
              <w:jc w:val="righ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在    年   月  日  时  分前不得开启</w:t>
            </w:r>
          </w:p>
        </w:tc>
      </w:tr>
      <w:tr w14:paraId="17462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14:paraId="0BC78B7E">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8640" w:type="dxa"/>
            <w:tcBorders>
              <w:top w:val="single" w:color="auto" w:sz="4" w:space="0"/>
              <w:left w:val="single" w:color="auto" w:sz="4" w:space="0"/>
              <w:bottom w:val="single" w:color="auto" w:sz="4" w:space="0"/>
              <w:right w:val="single" w:color="auto" w:sz="4" w:space="0"/>
            </w:tcBorders>
            <w:vAlign w:val="center"/>
          </w:tcPr>
          <w:p w14:paraId="47B25AA7">
            <w:pPr>
              <w:snapToGrid w:val="0"/>
              <w:spacing w:line="400" w:lineRule="exact"/>
              <w:rPr>
                <w:rFonts w:ascii="宋体" w:hAnsi="宋体" w:eastAsia="宋体" w:cs="宋体"/>
                <w:color w:val="auto"/>
                <w:szCs w:val="21"/>
                <w:highlight w:val="none"/>
              </w:rPr>
            </w:pPr>
            <w:r>
              <w:rPr>
                <w:rFonts w:hint="eastAsia" w:ascii="宋体" w:hAnsi="宋体" w:eastAsia="宋体" w:cs="宋体"/>
                <w:b/>
                <w:color w:val="auto"/>
                <w:szCs w:val="21"/>
                <w:highlight w:val="none"/>
              </w:rPr>
              <w:t>投标文件递交截止时间及地点</w:t>
            </w:r>
            <w:r>
              <w:rPr>
                <w:rFonts w:hint="eastAsia" w:ascii="宋体" w:hAnsi="宋体" w:eastAsia="宋体" w:cs="宋体"/>
                <w:color w:val="auto"/>
                <w:szCs w:val="21"/>
                <w:highlight w:val="none"/>
              </w:rPr>
              <w:t>：详见招标公告</w:t>
            </w:r>
          </w:p>
        </w:tc>
      </w:tr>
      <w:tr w14:paraId="4A581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648" w:type="dxa"/>
            <w:tcBorders>
              <w:top w:val="single" w:color="auto" w:sz="4" w:space="0"/>
              <w:left w:val="single" w:color="auto" w:sz="4" w:space="0"/>
              <w:bottom w:val="single" w:color="auto" w:sz="4" w:space="0"/>
              <w:right w:val="single" w:color="auto" w:sz="4" w:space="0"/>
            </w:tcBorders>
            <w:vAlign w:val="center"/>
          </w:tcPr>
          <w:p w14:paraId="1D11AF38">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640" w:type="dxa"/>
            <w:tcBorders>
              <w:top w:val="single" w:color="auto" w:sz="4" w:space="0"/>
              <w:left w:val="single" w:color="auto" w:sz="4" w:space="0"/>
              <w:bottom w:val="single" w:color="auto" w:sz="4" w:space="0"/>
              <w:right w:val="single" w:color="auto" w:sz="4" w:space="0"/>
            </w:tcBorders>
            <w:vAlign w:val="center"/>
          </w:tcPr>
          <w:p w14:paraId="7AFE5D53">
            <w:pPr>
              <w:snapToGrid w:val="0"/>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开标时间及地点：</w:t>
            </w:r>
            <w:r>
              <w:rPr>
                <w:rFonts w:hint="eastAsia" w:ascii="宋体" w:hAnsi="宋体" w:eastAsia="宋体" w:cs="宋体"/>
                <w:color w:val="auto"/>
                <w:szCs w:val="21"/>
                <w:highlight w:val="none"/>
              </w:rPr>
              <w:t>详见招标公告</w:t>
            </w:r>
          </w:p>
        </w:tc>
      </w:tr>
      <w:tr w14:paraId="6C4AC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14:paraId="2D631B69">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640" w:type="dxa"/>
            <w:tcBorders>
              <w:top w:val="single" w:color="auto" w:sz="4" w:space="0"/>
              <w:left w:val="single" w:color="auto" w:sz="4" w:space="0"/>
              <w:bottom w:val="single" w:color="auto" w:sz="4" w:space="0"/>
              <w:right w:val="single" w:color="auto" w:sz="4" w:space="0"/>
            </w:tcBorders>
            <w:vAlign w:val="center"/>
          </w:tcPr>
          <w:p w14:paraId="1310780A">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b/>
                <w:color w:val="auto"/>
                <w:szCs w:val="21"/>
                <w:highlight w:val="none"/>
              </w:rPr>
              <w:t>评标办法及评分标准：综合评分法</w:t>
            </w:r>
          </w:p>
        </w:tc>
      </w:tr>
      <w:tr w14:paraId="0D4BC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14:paraId="0A1C034B">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640" w:type="dxa"/>
            <w:tcBorders>
              <w:top w:val="single" w:color="auto" w:sz="4" w:space="0"/>
              <w:left w:val="single" w:color="auto" w:sz="4" w:space="0"/>
              <w:bottom w:val="single" w:color="auto" w:sz="4" w:space="0"/>
              <w:right w:val="single" w:color="auto" w:sz="4" w:space="0"/>
            </w:tcBorders>
            <w:vAlign w:val="center"/>
          </w:tcPr>
          <w:p w14:paraId="6C6FD68C">
            <w:pPr>
              <w:autoSpaceDE w:val="0"/>
              <w:autoSpaceDN w:val="0"/>
              <w:snapToGrid w:val="0"/>
              <w:spacing w:line="400" w:lineRule="exact"/>
              <w:jc w:val="left"/>
              <w:textAlignment w:val="bottom"/>
              <w:rPr>
                <w:rFonts w:ascii="宋体" w:hAnsi="宋体" w:eastAsia="宋体" w:cs="宋体"/>
                <w:color w:val="auto"/>
                <w:szCs w:val="21"/>
                <w:highlight w:val="none"/>
              </w:rPr>
            </w:pPr>
            <w:r>
              <w:rPr>
                <w:rFonts w:hint="eastAsia" w:ascii="宋体" w:hAnsi="宋体" w:eastAsia="宋体" w:cs="宋体"/>
                <w:b/>
                <w:color w:val="auto"/>
                <w:szCs w:val="21"/>
                <w:highlight w:val="none"/>
              </w:rPr>
              <w:t>中标候选人公示：</w:t>
            </w:r>
            <w:r>
              <w:rPr>
                <w:rFonts w:hint="eastAsia" w:ascii="宋体" w:hAnsi="宋体" w:eastAsia="宋体" w:cs="宋体"/>
                <w:color w:val="auto"/>
                <w:szCs w:val="21"/>
                <w:highlight w:val="none"/>
              </w:rPr>
              <w:t>采购代理机构自收到采购人书面确认通知之日起3日内在招标公告发布的媒体发布中标候选人公示，公示期不少于3日。（详细见招标公告中公布的网站）。</w:t>
            </w:r>
          </w:p>
        </w:tc>
      </w:tr>
      <w:tr w14:paraId="4766D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14:paraId="3FA6B267">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640" w:type="dxa"/>
            <w:tcBorders>
              <w:top w:val="single" w:color="auto" w:sz="4" w:space="0"/>
              <w:left w:val="single" w:color="auto" w:sz="4" w:space="0"/>
              <w:bottom w:val="single" w:color="auto" w:sz="4" w:space="0"/>
              <w:right w:val="single" w:color="auto" w:sz="4" w:space="0"/>
            </w:tcBorders>
            <w:vAlign w:val="center"/>
          </w:tcPr>
          <w:p w14:paraId="5B4AA894">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b/>
                <w:color w:val="auto"/>
                <w:szCs w:val="21"/>
                <w:highlight w:val="none"/>
              </w:rPr>
              <w:t>签订合同时间：</w:t>
            </w:r>
            <w:r>
              <w:rPr>
                <w:rFonts w:hint="eastAsia" w:ascii="宋体" w:hAnsi="宋体" w:eastAsia="宋体" w:cs="宋体"/>
                <w:color w:val="auto"/>
                <w:szCs w:val="21"/>
                <w:highlight w:val="none"/>
              </w:rPr>
              <w:t>中标通知书发出后30日内。</w:t>
            </w:r>
          </w:p>
        </w:tc>
      </w:tr>
      <w:tr w14:paraId="6CA58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648471E9">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640" w:type="dxa"/>
            <w:tcBorders>
              <w:top w:val="single" w:color="auto" w:sz="4" w:space="0"/>
              <w:left w:val="single" w:color="auto" w:sz="4" w:space="0"/>
              <w:bottom w:val="single" w:color="auto" w:sz="4" w:space="0"/>
              <w:right w:val="single" w:color="auto" w:sz="4" w:space="0"/>
            </w:tcBorders>
          </w:tcPr>
          <w:p w14:paraId="63738DDA">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采购资金来源：自有资金。</w:t>
            </w:r>
          </w:p>
        </w:tc>
      </w:tr>
      <w:tr w14:paraId="633FE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4BFAFD77">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8640" w:type="dxa"/>
            <w:tcBorders>
              <w:top w:val="single" w:color="auto" w:sz="4" w:space="0"/>
              <w:left w:val="single" w:color="auto" w:sz="4" w:space="0"/>
              <w:bottom w:val="single" w:color="auto" w:sz="4" w:space="0"/>
              <w:right w:val="single" w:color="auto" w:sz="4" w:space="0"/>
            </w:tcBorders>
          </w:tcPr>
          <w:p w14:paraId="3A6663F5">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付款方式：</w:t>
            </w:r>
            <w:r>
              <w:rPr>
                <w:rFonts w:hint="eastAsia" w:ascii="宋体" w:hAnsi="宋体" w:cs="宋体"/>
                <w:color w:val="auto"/>
                <w:szCs w:val="21"/>
                <w:highlight w:val="none"/>
                <w:lang w:val="en-US" w:eastAsia="zh-CN"/>
              </w:rPr>
              <w:t>按合同要求执行</w:t>
            </w:r>
            <w:r>
              <w:rPr>
                <w:rFonts w:hint="eastAsia" w:ascii="宋体" w:hAnsi="宋体" w:eastAsia="宋体" w:cs="宋体"/>
                <w:color w:val="auto"/>
                <w:szCs w:val="21"/>
                <w:highlight w:val="none"/>
              </w:rPr>
              <w:t>。</w:t>
            </w:r>
          </w:p>
        </w:tc>
      </w:tr>
      <w:tr w14:paraId="07D71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52A144B4">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8640" w:type="dxa"/>
            <w:tcBorders>
              <w:top w:val="single" w:color="auto" w:sz="4" w:space="0"/>
              <w:left w:val="single" w:color="auto" w:sz="4" w:space="0"/>
              <w:bottom w:val="single" w:color="auto" w:sz="4" w:space="0"/>
              <w:right w:val="single" w:color="auto" w:sz="4" w:space="0"/>
            </w:tcBorders>
            <w:vAlign w:val="center"/>
          </w:tcPr>
          <w:p w14:paraId="5725073E">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解释权：本招标文件的解释权属于采购代理机构。</w:t>
            </w:r>
          </w:p>
        </w:tc>
      </w:tr>
    </w:tbl>
    <w:p w14:paraId="775B5110">
      <w:pPr>
        <w:pStyle w:val="24"/>
        <w:tabs>
          <w:tab w:val="left" w:pos="426"/>
        </w:tabs>
        <w:snapToGrid w:val="0"/>
        <w:spacing w:line="400" w:lineRule="exact"/>
        <w:jc w:val="center"/>
        <w:rPr>
          <w:rFonts w:hAnsi="宋体"/>
          <w:b/>
          <w:color w:val="auto"/>
          <w:sz w:val="32"/>
          <w:szCs w:val="32"/>
          <w:highlight w:val="none"/>
        </w:rPr>
      </w:pPr>
      <w:r>
        <w:rPr>
          <w:rFonts w:hAnsi="宋体"/>
          <w:b/>
          <w:color w:val="auto"/>
          <w:highlight w:val="none"/>
        </w:rPr>
        <w:br w:type="page"/>
      </w:r>
      <w:r>
        <w:rPr>
          <w:rFonts w:hint="eastAsia" w:hAnsi="宋体"/>
          <w:b/>
          <w:color w:val="auto"/>
          <w:sz w:val="32"/>
          <w:szCs w:val="32"/>
          <w:highlight w:val="none"/>
        </w:rPr>
        <w:t>一、总  则</w:t>
      </w:r>
    </w:p>
    <w:p w14:paraId="6DE48BC2">
      <w:pPr>
        <w:snapToGrid w:val="0"/>
        <w:spacing w:line="400" w:lineRule="exact"/>
        <w:jc w:val="left"/>
        <w:rPr>
          <w:rFonts w:ascii="宋体" w:hAnsi="宋体" w:eastAsia="宋体"/>
          <w:b/>
          <w:color w:val="auto"/>
          <w:szCs w:val="21"/>
          <w:highlight w:val="none"/>
        </w:rPr>
      </w:pPr>
      <w:bookmarkStart w:id="14" w:name="_Toc254970527"/>
      <w:bookmarkStart w:id="15" w:name="_Toc254970668"/>
      <w:r>
        <w:rPr>
          <w:rFonts w:hint="eastAsia" w:ascii="宋体" w:hAnsi="宋体" w:eastAsia="宋体"/>
          <w:b/>
          <w:color w:val="auto"/>
          <w:szCs w:val="21"/>
          <w:highlight w:val="none"/>
        </w:rPr>
        <w:t>（一）适用范围</w:t>
      </w:r>
      <w:bookmarkEnd w:id="14"/>
      <w:bookmarkEnd w:id="15"/>
    </w:p>
    <w:p w14:paraId="4C6E8B2D">
      <w:pPr>
        <w:snapToGrid w:val="0"/>
        <w:spacing w:line="400" w:lineRule="exact"/>
        <w:ind w:firstLine="420" w:firstLineChars="200"/>
        <w:jc w:val="left"/>
        <w:rPr>
          <w:rFonts w:ascii="宋体" w:hAnsi="宋体" w:eastAsia="宋体"/>
          <w:bCs/>
          <w:color w:val="auto"/>
          <w:szCs w:val="21"/>
          <w:highlight w:val="none"/>
        </w:rPr>
      </w:pPr>
      <w:bookmarkStart w:id="16" w:name="_Toc254970528"/>
      <w:bookmarkStart w:id="17" w:name="_Toc254970669"/>
      <w:r>
        <w:rPr>
          <w:rFonts w:hint="eastAsia" w:ascii="宋体" w:hAnsi="宋体" w:eastAsia="宋体"/>
          <w:bCs/>
          <w:color w:val="auto"/>
          <w:szCs w:val="21"/>
          <w:highlight w:val="none"/>
        </w:rPr>
        <w:t>本招标文件适用于采购人的本次招标采购项目的招标、投标、评标、定标、验收、合同履约、付款等行为。</w:t>
      </w:r>
    </w:p>
    <w:p w14:paraId="549877FC">
      <w:pPr>
        <w:snapToGrid w:val="0"/>
        <w:spacing w:line="400" w:lineRule="exact"/>
        <w:jc w:val="left"/>
        <w:rPr>
          <w:rFonts w:ascii="宋体" w:hAnsi="宋体" w:eastAsia="宋体"/>
          <w:b/>
          <w:color w:val="auto"/>
          <w:szCs w:val="21"/>
          <w:highlight w:val="none"/>
        </w:rPr>
      </w:pPr>
      <w:r>
        <w:rPr>
          <w:rFonts w:hint="eastAsia" w:ascii="宋体" w:hAnsi="宋体" w:eastAsia="宋体"/>
          <w:b/>
          <w:color w:val="auto"/>
          <w:szCs w:val="21"/>
          <w:highlight w:val="none"/>
        </w:rPr>
        <w:t>（二）定义</w:t>
      </w:r>
      <w:bookmarkEnd w:id="16"/>
      <w:bookmarkEnd w:id="17"/>
    </w:p>
    <w:p w14:paraId="2E198599">
      <w:pPr>
        <w:widowControl/>
        <w:adjustRightInd w:val="0"/>
        <w:spacing w:line="400" w:lineRule="exact"/>
        <w:ind w:firstLine="420" w:firstLineChars="200"/>
        <w:jc w:val="left"/>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1.“采购人”系指</w:t>
      </w:r>
      <w:r>
        <w:rPr>
          <w:rFonts w:hint="eastAsia" w:ascii="宋体" w:hAnsi="宋体"/>
          <w:color w:val="auto"/>
          <w:szCs w:val="21"/>
          <w:highlight w:val="none"/>
        </w:rPr>
        <w:t>系指本次招标的采购单位。</w:t>
      </w:r>
    </w:p>
    <w:p w14:paraId="2D80FCFF">
      <w:pPr>
        <w:widowControl/>
        <w:adjustRightInd w:val="0"/>
        <w:spacing w:line="400" w:lineRule="exact"/>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rPr>
        <w:t>2.</w:t>
      </w:r>
      <w:r>
        <w:rPr>
          <w:rFonts w:hint="eastAsia" w:ascii="宋体" w:hAnsi="宋体" w:eastAsia="宋体" w:cs="仿宋_GB2312"/>
          <w:color w:val="auto"/>
          <w:kern w:val="0"/>
          <w:szCs w:val="21"/>
          <w:highlight w:val="none"/>
          <w:lang w:val="zh-CN"/>
        </w:rPr>
        <w:t>“采购代理机构”系指组织本次招标的采购代理机构。</w:t>
      </w:r>
    </w:p>
    <w:p w14:paraId="0FE220CE">
      <w:pPr>
        <w:widowControl/>
        <w:adjustRightInd w:val="0"/>
        <w:spacing w:line="400" w:lineRule="exact"/>
        <w:ind w:firstLine="420" w:firstLineChars="200"/>
        <w:jc w:val="left"/>
        <w:rPr>
          <w:rFonts w:ascii="宋体" w:hAnsi="宋体"/>
          <w:color w:val="auto"/>
          <w:szCs w:val="21"/>
          <w:highlight w:val="none"/>
        </w:rPr>
      </w:pPr>
      <w:r>
        <w:rPr>
          <w:rFonts w:hint="eastAsia" w:ascii="宋体" w:hAnsi="宋体" w:eastAsia="宋体" w:cs="仿宋_GB2312"/>
          <w:color w:val="auto"/>
          <w:kern w:val="0"/>
          <w:szCs w:val="21"/>
          <w:highlight w:val="none"/>
        </w:rPr>
        <w:t>3</w:t>
      </w:r>
      <w:r>
        <w:rPr>
          <w:rFonts w:hint="eastAsia" w:ascii="宋体" w:hAnsi="宋体" w:eastAsia="宋体" w:cs="仿宋_GB2312"/>
          <w:color w:val="auto"/>
          <w:kern w:val="0"/>
          <w:szCs w:val="21"/>
          <w:highlight w:val="none"/>
          <w:lang w:val="zh-CN"/>
        </w:rPr>
        <w:t>.“投标人”系指向</w:t>
      </w:r>
      <w:r>
        <w:rPr>
          <w:rFonts w:hint="eastAsia" w:ascii="宋体" w:hAnsi="宋体" w:eastAsia="宋体" w:cs="仿宋_GB2312"/>
          <w:color w:val="auto"/>
          <w:kern w:val="0"/>
          <w:szCs w:val="21"/>
          <w:highlight w:val="none"/>
        </w:rPr>
        <w:t>采购人</w:t>
      </w:r>
      <w:r>
        <w:rPr>
          <w:rFonts w:hint="eastAsia" w:ascii="宋体" w:hAnsi="宋体" w:eastAsia="宋体" w:cs="仿宋_GB2312"/>
          <w:color w:val="auto"/>
          <w:kern w:val="0"/>
          <w:szCs w:val="21"/>
          <w:highlight w:val="none"/>
          <w:lang w:val="zh-CN"/>
        </w:rPr>
        <w:t>提交投标文件的</w:t>
      </w:r>
      <w:r>
        <w:rPr>
          <w:rFonts w:hint="eastAsia" w:ascii="宋体" w:hAnsi="宋体"/>
          <w:color w:val="auto"/>
          <w:szCs w:val="21"/>
          <w:highlight w:val="none"/>
        </w:rPr>
        <w:t>法人、非法人组织或者自然人。</w:t>
      </w:r>
    </w:p>
    <w:p w14:paraId="64015F3A">
      <w:pPr>
        <w:widowControl/>
        <w:adjustRightInd w:val="0"/>
        <w:spacing w:line="400" w:lineRule="exact"/>
        <w:ind w:firstLine="420" w:firstLineChars="200"/>
        <w:jc w:val="left"/>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rPr>
        <w:t>4</w:t>
      </w:r>
      <w:r>
        <w:rPr>
          <w:rFonts w:hint="eastAsia" w:ascii="宋体" w:hAnsi="宋体" w:eastAsia="宋体" w:cs="仿宋_GB2312"/>
          <w:color w:val="auto"/>
          <w:kern w:val="0"/>
          <w:szCs w:val="21"/>
          <w:highlight w:val="none"/>
          <w:lang w:val="zh-CN"/>
        </w:rPr>
        <w:t>.“产品”系指</w:t>
      </w:r>
      <w:r>
        <w:rPr>
          <w:rFonts w:hint="eastAsia" w:ascii="宋体" w:hAnsi="宋体" w:eastAsia="宋体" w:cs="仿宋_GB2312"/>
          <w:color w:val="auto"/>
          <w:kern w:val="0"/>
          <w:szCs w:val="21"/>
          <w:highlight w:val="none"/>
        </w:rPr>
        <w:t>投标人</w:t>
      </w:r>
      <w:r>
        <w:rPr>
          <w:rFonts w:hint="eastAsia" w:ascii="宋体" w:hAnsi="宋体" w:eastAsia="宋体" w:cs="仿宋_GB2312"/>
          <w:color w:val="auto"/>
          <w:kern w:val="0"/>
          <w:szCs w:val="21"/>
          <w:highlight w:val="none"/>
          <w:lang w:val="zh-CN"/>
        </w:rPr>
        <w:t>按招标文件规定，须向采购人提供的一切设备、保险、税金、备品备件、工具、手册及其它有关技术资料和材料。</w:t>
      </w:r>
    </w:p>
    <w:p w14:paraId="3C9D6EBD">
      <w:pPr>
        <w:widowControl/>
        <w:adjustRightInd w:val="0"/>
        <w:spacing w:line="400" w:lineRule="exact"/>
        <w:ind w:firstLine="420" w:firstLineChars="200"/>
        <w:jc w:val="left"/>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rPr>
        <w:t>5</w:t>
      </w:r>
      <w:r>
        <w:rPr>
          <w:rFonts w:hint="eastAsia" w:ascii="宋体" w:hAnsi="宋体" w:eastAsia="宋体" w:cs="仿宋_GB2312"/>
          <w:color w:val="auto"/>
          <w:kern w:val="0"/>
          <w:szCs w:val="21"/>
          <w:highlight w:val="none"/>
          <w:lang w:val="zh-CN"/>
        </w:rPr>
        <w:t>.“服务”系指招标文件规定投标人须承担的安装、调试、技术协助、校准、培训、技术指导以及其他类似的义务。</w:t>
      </w:r>
    </w:p>
    <w:p w14:paraId="6353BBC2">
      <w:pPr>
        <w:widowControl/>
        <w:adjustRightInd w:val="0"/>
        <w:spacing w:line="400" w:lineRule="exact"/>
        <w:ind w:firstLine="420" w:firstLineChars="200"/>
        <w:jc w:val="left"/>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rPr>
        <w:t>6</w:t>
      </w:r>
      <w:r>
        <w:rPr>
          <w:rFonts w:hint="eastAsia" w:ascii="宋体" w:hAnsi="宋体" w:eastAsia="宋体" w:cs="仿宋_GB2312"/>
          <w:color w:val="auto"/>
          <w:kern w:val="0"/>
          <w:szCs w:val="21"/>
          <w:highlight w:val="none"/>
          <w:lang w:val="zh-CN"/>
        </w:rPr>
        <w:t>.“项目”系指投标人按招标文件规定向采购人提供的产品和服务。</w:t>
      </w:r>
    </w:p>
    <w:p w14:paraId="3583EFE9">
      <w:pPr>
        <w:widowControl/>
        <w:adjustRightInd w:val="0"/>
        <w:spacing w:line="400" w:lineRule="exact"/>
        <w:ind w:firstLine="420" w:firstLineChars="200"/>
        <w:jc w:val="left"/>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rPr>
        <w:t>7</w:t>
      </w:r>
      <w:r>
        <w:rPr>
          <w:rFonts w:hint="eastAsia" w:ascii="宋体" w:hAnsi="宋体" w:eastAsia="宋体" w:cs="仿宋_GB2312"/>
          <w:color w:val="auto"/>
          <w:kern w:val="0"/>
          <w:szCs w:val="21"/>
          <w:highlight w:val="none"/>
          <w:lang w:val="zh-CN"/>
        </w:rPr>
        <w:t>.“书面形式”包括信函、传真、电子邮件等。</w:t>
      </w:r>
    </w:p>
    <w:p w14:paraId="398C26FF">
      <w:pPr>
        <w:snapToGrid w:val="0"/>
        <w:spacing w:line="400" w:lineRule="exact"/>
        <w:jc w:val="left"/>
        <w:rPr>
          <w:rFonts w:ascii="宋体" w:hAnsi="宋体" w:eastAsia="宋体"/>
          <w:b/>
          <w:color w:val="auto"/>
          <w:szCs w:val="21"/>
          <w:highlight w:val="none"/>
        </w:rPr>
      </w:pPr>
      <w:bookmarkStart w:id="18" w:name="_Toc254970529"/>
      <w:bookmarkStart w:id="19" w:name="_Toc254970670"/>
      <w:r>
        <w:rPr>
          <w:rFonts w:hint="eastAsia" w:ascii="宋体" w:hAnsi="宋体" w:eastAsia="宋体"/>
          <w:b/>
          <w:color w:val="auto"/>
          <w:szCs w:val="21"/>
          <w:highlight w:val="none"/>
        </w:rPr>
        <w:t>（三）招标方式</w:t>
      </w:r>
      <w:bookmarkEnd w:id="18"/>
      <w:bookmarkEnd w:id="19"/>
    </w:p>
    <w:p w14:paraId="4B665078">
      <w:pPr>
        <w:snapToGrid w:val="0"/>
        <w:spacing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公开招标方式。</w:t>
      </w:r>
    </w:p>
    <w:p w14:paraId="1783FD33">
      <w:pPr>
        <w:tabs>
          <w:tab w:val="left" w:pos="426"/>
        </w:tabs>
        <w:snapToGrid w:val="0"/>
        <w:spacing w:line="400" w:lineRule="exact"/>
        <w:jc w:val="left"/>
        <w:rPr>
          <w:rFonts w:ascii="宋体" w:hAnsi="宋体" w:eastAsia="宋体"/>
          <w:b/>
          <w:color w:val="auto"/>
          <w:szCs w:val="21"/>
          <w:highlight w:val="none"/>
        </w:rPr>
      </w:pPr>
      <w:bookmarkStart w:id="20" w:name="_Toc254970530"/>
      <w:bookmarkStart w:id="21" w:name="_Toc254970671"/>
      <w:r>
        <w:rPr>
          <w:rFonts w:hint="eastAsia" w:ascii="宋体" w:hAnsi="宋体" w:eastAsia="宋体"/>
          <w:b/>
          <w:color w:val="auto"/>
          <w:szCs w:val="21"/>
          <w:highlight w:val="none"/>
        </w:rPr>
        <w:t>（四）投标委托</w:t>
      </w:r>
      <w:bookmarkEnd w:id="20"/>
      <w:bookmarkEnd w:id="21"/>
    </w:p>
    <w:p w14:paraId="3DC6F0E3">
      <w:pPr>
        <w:snapToGrid w:val="0"/>
        <w:spacing w:line="400" w:lineRule="exact"/>
        <w:jc w:val="left"/>
        <w:rPr>
          <w:rFonts w:ascii="宋体" w:hAnsi="宋体" w:eastAsia="宋体"/>
          <w:b/>
          <w:color w:val="auto"/>
          <w:szCs w:val="21"/>
          <w:highlight w:val="none"/>
        </w:rPr>
      </w:pPr>
      <w:r>
        <w:rPr>
          <w:rFonts w:hint="eastAsia" w:ascii="宋体" w:hAnsi="宋体" w:eastAsia="宋体"/>
          <w:color w:val="auto"/>
          <w:szCs w:val="21"/>
          <w:highlight w:val="none"/>
        </w:rPr>
        <w:t>投标人代表不是法定代表人时，应在投标文件中提供法定代表人授权委托书（正本应为原件，副本可用复印件）。</w:t>
      </w:r>
      <w:bookmarkStart w:id="22" w:name="_Toc254970672"/>
      <w:bookmarkStart w:id="23" w:name="_Toc254970531"/>
    </w:p>
    <w:p w14:paraId="13AFE7F5">
      <w:pPr>
        <w:snapToGrid w:val="0"/>
        <w:spacing w:line="400" w:lineRule="exact"/>
        <w:jc w:val="left"/>
        <w:rPr>
          <w:rFonts w:ascii="宋体" w:hAnsi="宋体" w:eastAsia="宋体"/>
          <w:b/>
          <w:color w:val="auto"/>
          <w:szCs w:val="21"/>
          <w:highlight w:val="none"/>
        </w:rPr>
      </w:pPr>
      <w:r>
        <w:rPr>
          <w:rFonts w:hint="eastAsia" w:ascii="宋体" w:hAnsi="宋体" w:eastAsia="宋体"/>
          <w:b/>
          <w:color w:val="auto"/>
          <w:szCs w:val="21"/>
          <w:highlight w:val="none"/>
        </w:rPr>
        <w:t>（五）投标费用</w:t>
      </w:r>
      <w:bookmarkEnd w:id="22"/>
      <w:bookmarkEnd w:id="23"/>
    </w:p>
    <w:p w14:paraId="0C5B1A3A">
      <w:pPr>
        <w:snapToGrid w:val="0"/>
        <w:spacing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不论投标结果如何，投标人均应自行承担所有与投标有关的全部费用（招标文件有相关的规定除外）。</w:t>
      </w:r>
    </w:p>
    <w:p w14:paraId="7DC76F23">
      <w:pPr>
        <w:widowControl/>
        <w:numPr>
          <w:ilvl w:val="0"/>
          <w:numId w:val="2"/>
        </w:numPr>
        <w:shd w:val="clear" w:color="auto" w:fill="FFFFFF"/>
        <w:spacing w:line="400" w:lineRule="exact"/>
        <w:jc w:val="left"/>
        <w:rPr>
          <w:rFonts w:ascii="宋体" w:hAnsi="宋体" w:eastAsia="宋体"/>
          <w:bCs/>
          <w:color w:val="auto"/>
          <w:szCs w:val="21"/>
          <w:highlight w:val="none"/>
        </w:rPr>
      </w:pPr>
      <w:r>
        <w:rPr>
          <w:rFonts w:hint="eastAsia" w:ascii="宋体" w:hAnsi="宋体" w:eastAsia="宋体"/>
          <w:b/>
          <w:color w:val="auto"/>
          <w:szCs w:val="21"/>
          <w:highlight w:val="none"/>
        </w:rPr>
        <w:t>联合体投标：</w:t>
      </w:r>
      <w:r>
        <w:rPr>
          <w:rFonts w:hint="eastAsia" w:ascii="宋体" w:hAnsi="宋体" w:eastAsia="宋体"/>
          <w:bCs/>
          <w:color w:val="auto"/>
          <w:szCs w:val="21"/>
          <w:highlight w:val="none"/>
        </w:rPr>
        <w:t>本项目不接受联合体投标。</w:t>
      </w:r>
    </w:p>
    <w:p w14:paraId="0FC4993F">
      <w:pPr>
        <w:snapToGrid w:val="0"/>
        <w:spacing w:line="400" w:lineRule="exact"/>
        <w:rPr>
          <w:rFonts w:ascii="宋体" w:hAnsi="宋体" w:eastAsia="宋体" w:cs="宋体"/>
          <w:b/>
          <w:color w:val="auto"/>
          <w:kern w:val="0"/>
          <w:szCs w:val="21"/>
          <w:highlight w:val="none"/>
        </w:rPr>
      </w:pPr>
      <w:r>
        <w:rPr>
          <w:rFonts w:hint="eastAsia" w:ascii="宋体" w:hAnsi="宋体" w:eastAsia="宋体"/>
          <w:b/>
          <w:color w:val="auto"/>
          <w:szCs w:val="21"/>
          <w:highlight w:val="none"/>
        </w:rPr>
        <w:t>（七）</w:t>
      </w:r>
      <w:r>
        <w:rPr>
          <w:rFonts w:hint="eastAsia" w:ascii="宋体" w:hAnsi="宋体" w:eastAsia="宋体" w:cs="宋体"/>
          <w:b/>
          <w:color w:val="auto"/>
          <w:kern w:val="0"/>
          <w:szCs w:val="21"/>
          <w:highlight w:val="none"/>
        </w:rPr>
        <w:t>专业分包 ：详见本文件合同条款。</w:t>
      </w:r>
    </w:p>
    <w:p w14:paraId="6FA11222">
      <w:pPr>
        <w:tabs>
          <w:tab w:val="left" w:pos="426"/>
        </w:tabs>
        <w:snapToGrid w:val="0"/>
        <w:spacing w:line="400" w:lineRule="exact"/>
        <w:jc w:val="left"/>
        <w:rPr>
          <w:rFonts w:ascii="宋体" w:hAnsi="宋体" w:eastAsia="宋体"/>
          <w:b/>
          <w:color w:val="auto"/>
          <w:szCs w:val="21"/>
          <w:highlight w:val="none"/>
        </w:rPr>
      </w:pPr>
      <w:bookmarkStart w:id="24" w:name="_Toc254970673"/>
      <w:bookmarkStart w:id="25" w:name="_Toc254970532"/>
      <w:r>
        <w:rPr>
          <w:rFonts w:hint="eastAsia" w:ascii="宋体" w:hAnsi="宋体" w:eastAsia="宋体"/>
          <w:b/>
          <w:color w:val="auto"/>
          <w:szCs w:val="21"/>
          <w:highlight w:val="none"/>
        </w:rPr>
        <w:t>（八）特别说明：</w:t>
      </w:r>
      <w:bookmarkEnd w:id="24"/>
      <w:bookmarkEnd w:id="25"/>
    </w:p>
    <w:p w14:paraId="5F89C610">
      <w:pPr>
        <w:widowControl/>
        <w:spacing w:line="400" w:lineRule="exact"/>
        <w:ind w:firstLine="420" w:firstLineChars="200"/>
        <w:jc w:val="left"/>
        <w:rPr>
          <w:rFonts w:ascii="宋体" w:hAnsi="宋体" w:cs="宋体"/>
          <w:color w:val="auto"/>
          <w:kern w:val="0"/>
          <w:szCs w:val="21"/>
          <w:highlight w:val="none"/>
        </w:rPr>
      </w:pPr>
      <w:bookmarkStart w:id="26" w:name="_Toc254970674"/>
      <w:bookmarkStart w:id="27" w:name="_Toc254970533"/>
      <w:r>
        <w:rPr>
          <w:rFonts w:hint="eastAsia" w:ascii="宋体" w:hAnsi="宋体" w:cs="宋体"/>
          <w:color w:val="auto"/>
          <w:kern w:val="0"/>
          <w:szCs w:val="21"/>
          <w:highlight w:val="none"/>
        </w:rPr>
        <w:t>1.</w:t>
      </w:r>
      <w:r>
        <w:rPr>
          <w:rFonts w:hint="eastAsia"/>
          <w:color w:val="auto"/>
          <w:szCs w:val="21"/>
          <w:highlight w:val="none"/>
        </w:rPr>
        <w:t>投标人投标所使用的资格、信誉、荣誉、业绩与企业认证必须为本投标人所拥有。投标人投标所使用的采购项目实施人员必须为投标人正式员工（或必须为投标人控股公司正式员工）。</w:t>
      </w:r>
    </w:p>
    <w:p w14:paraId="3F5D176A">
      <w:pPr>
        <w:widowControl/>
        <w:shd w:val="clear" w:color="auto" w:fill="FFFFFF"/>
        <w:spacing w:line="400" w:lineRule="exact"/>
        <w:ind w:firstLine="420" w:firstLineChars="200"/>
        <w:jc w:val="left"/>
        <w:rPr>
          <w:rFonts w:ascii="宋体" w:hAnsi="宋体" w:eastAsia="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olor w:val="auto"/>
          <w:szCs w:val="21"/>
          <w:highlight w:val="none"/>
        </w:rPr>
        <w:t>投标人应仔细阅读招标文件的所有内容，按照招标文件的要求提交投标文件，并对所提供的全部资料的真实性承担法律责任。</w:t>
      </w:r>
    </w:p>
    <w:p w14:paraId="4A8585BC">
      <w:pPr>
        <w:pStyle w:val="24"/>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3.投标人在投标活动中提供任何虚假材料，其投标无效，并报监管部门查处；中标后发现的，中标人须依照《中华人民共和国民法典》之规定双倍赔偿采购人，且民事赔偿并不免除违法投标人的行政与刑事责任。</w:t>
      </w:r>
    </w:p>
    <w:p w14:paraId="54C2477E">
      <w:pPr>
        <w:pStyle w:val="24"/>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4.投标截止时间结束后参加投标的投标人不足三家的，不予开标。</w:t>
      </w:r>
    </w:p>
    <w:p w14:paraId="5B086215">
      <w:pPr>
        <w:widowControl/>
        <w:adjustRightInd w:val="0"/>
        <w:spacing w:line="400" w:lineRule="exact"/>
        <w:ind w:firstLine="420" w:firstLineChars="200"/>
        <w:jc w:val="left"/>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5.有下列情形之一的视为</w:t>
      </w:r>
      <w:r>
        <w:rPr>
          <w:rFonts w:ascii="宋体" w:hAnsi="宋体" w:eastAsia="宋体" w:cs="仿宋_GB2312"/>
          <w:color w:val="auto"/>
          <w:kern w:val="0"/>
          <w:szCs w:val="21"/>
          <w:highlight w:val="none"/>
          <w:lang w:val="zh-CN"/>
        </w:rPr>
        <w:t>投标人相互串通</w:t>
      </w:r>
      <w:r>
        <w:rPr>
          <w:rFonts w:hint="eastAsia" w:ascii="宋体" w:hAnsi="宋体" w:eastAsia="宋体" w:cs="仿宋_GB2312"/>
          <w:color w:val="auto"/>
          <w:kern w:val="0"/>
          <w:szCs w:val="21"/>
          <w:highlight w:val="none"/>
          <w:lang w:val="zh-CN"/>
        </w:rPr>
        <w:t>，投标文件将视为无效：</w:t>
      </w:r>
    </w:p>
    <w:p w14:paraId="5CC33690">
      <w:pPr>
        <w:widowControl/>
        <w:shd w:val="clear" w:color="auto" w:fill="FFFFFF"/>
        <w:spacing w:line="400" w:lineRule="exact"/>
        <w:ind w:firstLine="420" w:firstLineChars="200"/>
        <w:jc w:val="left"/>
        <w:rPr>
          <w:rFonts w:ascii="宋体" w:hAnsi="宋体" w:eastAsia="宋体" w:cs="Tahoma"/>
          <w:color w:val="auto"/>
          <w:kern w:val="0"/>
          <w:szCs w:val="21"/>
          <w:highlight w:val="none"/>
        </w:rPr>
      </w:pPr>
      <w:r>
        <w:rPr>
          <w:rFonts w:ascii="宋体" w:hAnsi="宋体" w:eastAsia="宋体" w:cs="Tahoma"/>
          <w:color w:val="auto"/>
          <w:kern w:val="0"/>
          <w:szCs w:val="21"/>
          <w:highlight w:val="none"/>
        </w:rPr>
        <w:t>（</w:t>
      </w:r>
      <w:r>
        <w:rPr>
          <w:rFonts w:hint="eastAsia" w:ascii="宋体" w:hAnsi="宋体" w:eastAsia="宋体" w:cs="Tahoma"/>
          <w:color w:val="auto"/>
          <w:kern w:val="0"/>
          <w:szCs w:val="21"/>
          <w:highlight w:val="none"/>
        </w:rPr>
        <w:t>1</w:t>
      </w:r>
      <w:r>
        <w:rPr>
          <w:rFonts w:ascii="宋体" w:hAnsi="宋体" w:eastAsia="宋体" w:cs="Tahoma"/>
          <w:color w:val="auto"/>
          <w:kern w:val="0"/>
          <w:szCs w:val="21"/>
          <w:highlight w:val="none"/>
        </w:rPr>
        <w:t>）不同投标人的投标文件由同一单位或者个人编制；</w:t>
      </w:r>
    </w:p>
    <w:p w14:paraId="51CC8702">
      <w:pPr>
        <w:widowControl/>
        <w:shd w:val="clear" w:color="auto" w:fill="FFFFFF"/>
        <w:spacing w:line="400" w:lineRule="exact"/>
        <w:ind w:firstLine="420" w:firstLineChars="200"/>
        <w:jc w:val="left"/>
        <w:rPr>
          <w:rFonts w:ascii="宋体" w:hAnsi="宋体" w:eastAsia="宋体" w:cs="宋体"/>
          <w:color w:val="auto"/>
          <w:kern w:val="0"/>
          <w:szCs w:val="21"/>
          <w:highlight w:val="none"/>
        </w:rPr>
      </w:pPr>
      <w:r>
        <w:rPr>
          <w:rFonts w:ascii="宋体" w:hAnsi="宋体" w:eastAsia="宋体" w:cs="Tahoma"/>
          <w:color w:val="auto"/>
          <w:kern w:val="0"/>
          <w:szCs w:val="21"/>
          <w:highlight w:val="none"/>
        </w:rPr>
        <w:t>（</w:t>
      </w:r>
      <w:r>
        <w:rPr>
          <w:rFonts w:hint="eastAsia" w:ascii="宋体" w:hAnsi="宋体" w:eastAsia="宋体" w:cs="Tahoma"/>
          <w:color w:val="auto"/>
          <w:kern w:val="0"/>
          <w:szCs w:val="21"/>
          <w:highlight w:val="none"/>
        </w:rPr>
        <w:t>2</w:t>
      </w:r>
      <w:r>
        <w:rPr>
          <w:rFonts w:ascii="宋体" w:hAnsi="宋体" w:eastAsia="宋体" w:cs="Tahoma"/>
          <w:color w:val="auto"/>
          <w:kern w:val="0"/>
          <w:szCs w:val="21"/>
          <w:highlight w:val="none"/>
        </w:rPr>
        <w:t>）不同投标人委托同一单位或者个人办理投标事宜</w:t>
      </w:r>
      <w:r>
        <w:rPr>
          <w:rFonts w:hint="eastAsia" w:ascii="宋体" w:hAnsi="宋体" w:eastAsia="宋体" w:cs="Tahoma"/>
          <w:color w:val="auto"/>
          <w:kern w:val="0"/>
          <w:szCs w:val="21"/>
          <w:highlight w:val="none"/>
        </w:rPr>
        <w:t>；</w:t>
      </w:r>
    </w:p>
    <w:p w14:paraId="70598D25">
      <w:pPr>
        <w:widowControl/>
        <w:shd w:val="clear" w:color="auto" w:fill="FFFFFF"/>
        <w:spacing w:line="400" w:lineRule="exact"/>
        <w:ind w:firstLine="420" w:firstLineChars="200"/>
        <w:jc w:val="left"/>
        <w:rPr>
          <w:rFonts w:ascii="宋体" w:hAnsi="宋体" w:eastAsia="宋体" w:cs="宋体"/>
          <w:color w:val="auto"/>
          <w:kern w:val="0"/>
          <w:szCs w:val="21"/>
          <w:highlight w:val="none"/>
        </w:rPr>
      </w:pPr>
      <w:r>
        <w:rPr>
          <w:rFonts w:ascii="宋体" w:hAnsi="宋体" w:eastAsia="宋体" w:cs="Tahoma"/>
          <w:color w:val="auto"/>
          <w:kern w:val="0"/>
          <w:szCs w:val="21"/>
          <w:highlight w:val="none"/>
        </w:rPr>
        <w:t>（</w:t>
      </w:r>
      <w:r>
        <w:rPr>
          <w:rFonts w:hint="eastAsia" w:ascii="宋体" w:hAnsi="宋体" w:eastAsia="宋体" w:cs="Tahoma"/>
          <w:color w:val="auto"/>
          <w:kern w:val="0"/>
          <w:szCs w:val="21"/>
          <w:highlight w:val="none"/>
        </w:rPr>
        <w:t>3</w:t>
      </w:r>
      <w:r>
        <w:rPr>
          <w:rFonts w:ascii="宋体" w:hAnsi="宋体" w:eastAsia="宋体" w:cs="Tahoma"/>
          <w:color w:val="auto"/>
          <w:kern w:val="0"/>
          <w:szCs w:val="21"/>
          <w:highlight w:val="none"/>
        </w:rPr>
        <w:t>）不同的投标人的投标文件载明的项目管理员为同一个人</w:t>
      </w:r>
      <w:r>
        <w:rPr>
          <w:rFonts w:hint="eastAsia" w:ascii="宋体" w:hAnsi="宋体" w:eastAsia="宋体" w:cs="Tahoma"/>
          <w:color w:val="auto"/>
          <w:kern w:val="0"/>
          <w:szCs w:val="21"/>
          <w:highlight w:val="none"/>
        </w:rPr>
        <w:t>；</w:t>
      </w:r>
    </w:p>
    <w:p w14:paraId="7614CEE2">
      <w:pPr>
        <w:widowControl/>
        <w:shd w:val="clear" w:color="auto" w:fill="FFFFFF"/>
        <w:spacing w:line="400" w:lineRule="exact"/>
        <w:ind w:firstLine="420" w:firstLineChars="200"/>
        <w:jc w:val="left"/>
        <w:rPr>
          <w:rFonts w:ascii="宋体" w:hAnsi="宋体" w:eastAsia="宋体" w:cs="宋体"/>
          <w:color w:val="auto"/>
          <w:kern w:val="0"/>
          <w:szCs w:val="21"/>
          <w:highlight w:val="none"/>
        </w:rPr>
      </w:pPr>
      <w:r>
        <w:rPr>
          <w:rFonts w:ascii="宋体" w:hAnsi="宋体" w:eastAsia="宋体" w:cs="Tahoma"/>
          <w:color w:val="auto"/>
          <w:kern w:val="0"/>
          <w:szCs w:val="21"/>
          <w:highlight w:val="none"/>
        </w:rPr>
        <w:t>（</w:t>
      </w:r>
      <w:r>
        <w:rPr>
          <w:rFonts w:hint="eastAsia" w:ascii="宋体" w:hAnsi="宋体" w:eastAsia="宋体" w:cs="Tahoma"/>
          <w:color w:val="auto"/>
          <w:kern w:val="0"/>
          <w:szCs w:val="21"/>
          <w:highlight w:val="none"/>
        </w:rPr>
        <w:t>4</w:t>
      </w:r>
      <w:r>
        <w:rPr>
          <w:rFonts w:ascii="宋体" w:hAnsi="宋体" w:eastAsia="宋体" w:cs="Tahoma"/>
          <w:color w:val="auto"/>
          <w:kern w:val="0"/>
          <w:szCs w:val="21"/>
          <w:highlight w:val="none"/>
        </w:rPr>
        <w:t>）不同投标人的投标文件异常一致或投标报价呈规律性差异</w:t>
      </w:r>
      <w:r>
        <w:rPr>
          <w:rFonts w:hint="eastAsia" w:ascii="宋体" w:hAnsi="宋体" w:eastAsia="宋体" w:cs="Tahoma"/>
          <w:color w:val="auto"/>
          <w:kern w:val="0"/>
          <w:szCs w:val="21"/>
          <w:highlight w:val="none"/>
        </w:rPr>
        <w:t>；</w:t>
      </w:r>
    </w:p>
    <w:p w14:paraId="588635C3">
      <w:pPr>
        <w:widowControl/>
        <w:shd w:val="clear" w:color="auto" w:fill="FFFFFF"/>
        <w:spacing w:line="400" w:lineRule="exact"/>
        <w:ind w:firstLine="420" w:firstLineChars="200"/>
        <w:jc w:val="left"/>
        <w:rPr>
          <w:rFonts w:ascii="宋体" w:hAnsi="宋体" w:eastAsia="宋体" w:cs="宋体"/>
          <w:color w:val="auto"/>
          <w:kern w:val="0"/>
          <w:szCs w:val="21"/>
          <w:highlight w:val="none"/>
        </w:rPr>
      </w:pPr>
      <w:r>
        <w:rPr>
          <w:rFonts w:ascii="宋体" w:hAnsi="宋体" w:eastAsia="宋体" w:cs="Tahoma"/>
          <w:color w:val="auto"/>
          <w:kern w:val="0"/>
          <w:szCs w:val="21"/>
          <w:highlight w:val="none"/>
        </w:rPr>
        <w:t>（</w:t>
      </w:r>
      <w:r>
        <w:rPr>
          <w:rFonts w:hint="eastAsia" w:ascii="宋体" w:hAnsi="宋体" w:eastAsia="宋体" w:cs="Tahoma"/>
          <w:color w:val="auto"/>
          <w:kern w:val="0"/>
          <w:szCs w:val="21"/>
          <w:highlight w:val="none"/>
        </w:rPr>
        <w:t>5</w:t>
      </w:r>
      <w:r>
        <w:rPr>
          <w:rFonts w:ascii="宋体" w:hAnsi="宋体" w:eastAsia="宋体" w:cs="Tahoma"/>
          <w:color w:val="auto"/>
          <w:kern w:val="0"/>
          <w:szCs w:val="21"/>
          <w:highlight w:val="none"/>
        </w:rPr>
        <w:t>）不同投标人的投标文件相互混装</w:t>
      </w:r>
      <w:r>
        <w:rPr>
          <w:rFonts w:hint="eastAsia" w:ascii="宋体" w:hAnsi="宋体" w:eastAsia="宋体" w:cs="Tahoma"/>
          <w:color w:val="auto"/>
          <w:kern w:val="0"/>
          <w:szCs w:val="21"/>
          <w:highlight w:val="none"/>
        </w:rPr>
        <w:t>。</w:t>
      </w:r>
    </w:p>
    <w:bookmarkEnd w:id="26"/>
    <w:bookmarkEnd w:id="27"/>
    <w:p w14:paraId="5565488A">
      <w:pPr>
        <w:pStyle w:val="24"/>
        <w:snapToGrid w:val="0"/>
        <w:spacing w:line="400" w:lineRule="exact"/>
        <w:ind w:firstLine="413" w:firstLineChars="196"/>
        <w:jc w:val="center"/>
        <w:rPr>
          <w:rFonts w:ascii="宋体" w:hAnsi="宋体" w:eastAsia="宋体"/>
          <w:b/>
          <w:color w:val="auto"/>
          <w:highlight w:val="none"/>
        </w:rPr>
      </w:pPr>
      <w:bookmarkStart w:id="28" w:name="_Toc254970534"/>
      <w:bookmarkStart w:id="29" w:name="_Toc254970675"/>
    </w:p>
    <w:p w14:paraId="233323A0">
      <w:pPr>
        <w:pStyle w:val="24"/>
        <w:snapToGrid w:val="0"/>
        <w:spacing w:line="400" w:lineRule="exact"/>
        <w:ind w:firstLine="413" w:firstLineChars="196"/>
        <w:jc w:val="center"/>
        <w:rPr>
          <w:rFonts w:ascii="宋体" w:hAnsi="宋体" w:eastAsia="宋体"/>
          <w:b/>
          <w:color w:val="auto"/>
          <w:highlight w:val="none"/>
        </w:rPr>
      </w:pPr>
      <w:r>
        <w:rPr>
          <w:rFonts w:hint="eastAsia" w:ascii="宋体" w:hAnsi="宋体" w:eastAsia="宋体"/>
          <w:b/>
          <w:color w:val="auto"/>
          <w:highlight w:val="none"/>
        </w:rPr>
        <w:t>二、招标文件</w:t>
      </w:r>
      <w:bookmarkEnd w:id="28"/>
      <w:bookmarkEnd w:id="29"/>
    </w:p>
    <w:p w14:paraId="71A0740D">
      <w:pPr>
        <w:snapToGrid w:val="0"/>
        <w:spacing w:line="400" w:lineRule="exact"/>
        <w:jc w:val="left"/>
        <w:rPr>
          <w:rFonts w:ascii="宋体" w:hAnsi="宋体" w:eastAsia="宋体"/>
          <w:b/>
          <w:color w:val="auto"/>
          <w:szCs w:val="21"/>
          <w:highlight w:val="none"/>
        </w:rPr>
      </w:pPr>
      <w:r>
        <w:rPr>
          <w:rFonts w:hint="eastAsia" w:ascii="宋体" w:hAnsi="宋体" w:eastAsia="宋体"/>
          <w:b/>
          <w:color w:val="auto"/>
          <w:szCs w:val="21"/>
          <w:highlight w:val="none"/>
        </w:rPr>
        <w:t>（一）招标文件的组成：</w:t>
      </w:r>
    </w:p>
    <w:p w14:paraId="592AD149">
      <w:pPr>
        <w:widowControl/>
        <w:adjustRightInd w:val="0"/>
        <w:spacing w:line="400" w:lineRule="exact"/>
        <w:ind w:firstLine="420" w:firstLineChars="200"/>
        <w:jc w:val="left"/>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w:t>
      </w:r>
      <w:r>
        <w:rPr>
          <w:rFonts w:hint="eastAsia" w:ascii="宋体" w:hAnsi="宋体" w:eastAsia="宋体" w:cs="仿宋_GB2312"/>
          <w:color w:val="auto"/>
          <w:kern w:val="0"/>
          <w:szCs w:val="21"/>
          <w:highlight w:val="none"/>
        </w:rPr>
        <w:t>.</w:t>
      </w:r>
      <w:r>
        <w:rPr>
          <w:rFonts w:hint="eastAsia" w:ascii="宋体" w:hAnsi="宋体" w:eastAsia="宋体" w:cs="仿宋_GB2312"/>
          <w:color w:val="auto"/>
          <w:kern w:val="0"/>
          <w:szCs w:val="21"/>
          <w:highlight w:val="none"/>
          <w:lang w:val="zh-CN"/>
        </w:rPr>
        <w:t>公开招标公告</w:t>
      </w:r>
    </w:p>
    <w:p w14:paraId="51D12170">
      <w:pPr>
        <w:widowControl/>
        <w:adjustRightInd w:val="0"/>
        <w:spacing w:line="400" w:lineRule="exact"/>
        <w:ind w:firstLine="420" w:firstLineChars="200"/>
        <w:jc w:val="left"/>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2</w:t>
      </w:r>
      <w:r>
        <w:rPr>
          <w:rFonts w:hint="eastAsia" w:ascii="宋体" w:hAnsi="宋体" w:eastAsia="宋体" w:cs="仿宋_GB2312"/>
          <w:color w:val="auto"/>
          <w:kern w:val="0"/>
          <w:szCs w:val="21"/>
          <w:highlight w:val="none"/>
        </w:rPr>
        <w:t>.</w:t>
      </w:r>
      <w:r>
        <w:rPr>
          <w:rFonts w:hint="eastAsia" w:ascii="宋体" w:hAnsi="宋体" w:eastAsia="宋体" w:cs="仿宋_GB2312"/>
          <w:color w:val="auto"/>
          <w:kern w:val="0"/>
          <w:szCs w:val="21"/>
          <w:highlight w:val="none"/>
          <w:lang w:val="zh-CN"/>
        </w:rPr>
        <w:t>招标项目采购需求</w:t>
      </w:r>
    </w:p>
    <w:p w14:paraId="68B3F35F">
      <w:pPr>
        <w:widowControl/>
        <w:adjustRightInd w:val="0"/>
        <w:spacing w:line="400" w:lineRule="exact"/>
        <w:ind w:firstLine="420" w:firstLineChars="200"/>
        <w:jc w:val="left"/>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3</w:t>
      </w:r>
      <w:r>
        <w:rPr>
          <w:rFonts w:hint="eastAsia" w:ascii="宋体" w:hAnsi="宋体" w:eastAsia="宋体" w:cs="仿宋_GB2312"/>
          <w:color w:val="auto"/>
          <w:kern w:val="0"/>
          <w:szCs w:val="21"/>
          <w:highlight w:val="none"/>
        </w:rPr>
        <w:t>.</w:t>
      </w:r>
      <w:r>
        <w:rPr>
          <w:rFonts w:hint="eastAsia" w:ascii="宋体" w:hAnsi="宋体" w:eastAsia="宋体" w:cs="仿宋_GB2312"/>
          <w:color w:val="auto"/>
          <w:kern w:val="0"/>
          <w:szCs w:val="21"/>
          <w:highlight w:val="none"/>
          <w:lang w:val="zh-CN"/>
        </w:rPr>
        <w:t>投标人须知</w:t>
      </w:r>
    </w:p>
    <w:p w14:paraId="69A73876">
      <w:pPr>
        <w:widowControl/>
        <w:adjustRightInd w:val="0"/>
        <w:spacing w:line="400" w:lineRule="exact"/>
        <w:ind w:firstLine="420" w:firstLineChars="200"/>
        <w:jc w:val="left"/>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4</w:t>
      </w:r>
      <w:r>
        <w:rPr>
          <w:rFonts w:hint="eastAsia" w:ascii="宋体" w:hAnsi="宋体" w:eastAsia="宋体" w:cs="仿宋_GB2312"/>
          <w:color w:val="auto"/>
          <w:kern w:val="0"/>
          <w:szCs w:val="21"/>
          <w:highlight w:val="none"/>
        </w:rPr>
        <w:t>.</w:t>
      </w:r>
      <w:r>
        <w:rPr>
          <w:rFonts w:hint="eastAsia" w:ascii="宋体" w:hAnsi="宋体" w:eastAsia="宋体" w:cs="仿宋_GB2312"/>
          <w:color w:val="auto"/>
          <w:kern w:val="0"/>
          <w:szCs w:val="21"/>
          <w:highlight w:val="none"/>
          <w:lang w:val="zh-CN"/>
        </w:rPr>
        <w:t>评标办法及评分标准</w:t>
      </w:r>
    </w:p>
    <w:p w14:paraId="55180494">
      <w:pPr>
        <w:widowControl/>
        <w:adjustRightInd w:val="0"/>
        <w:spacing w:line="400" w:lineRule="exact"/>
        <w:ind w:firstLine="420" w:firstLineChars="200"/>
        <w:jc w:val="left"/>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5</w:t>
      </w:r>
      <w:r>
        <w:rPr>
          <w:rFonts w:hint="eastAsia" w:ascii="宋体" w:hAnsi="宋体" w:eastAsia="宋体" w:cs="仿宋_GB2312"/>
          <w:color w:val="auto"/>
          <w:kern w:val="0"/>
          <w:szCs w:val="21"/>
          <w:highlight w:val="none"/>
        </w:rPr>
        <w:t>.</w:t>
      </w:r>
      <w:r>
        <w:rPr>
          <w:rFonts w:hint="eastAsia" w:ascii="宋体" w:hAnsi="宋体" w:eastAsia="宋体" w:cs="仿宋_GB2312"/>
          <w:color w:val="auto"/>
          <w:kern w:val="0"/>
          <w:szCs w:val="21"/>
          <w:highlight w:val="none"/>
          <w:lang w:val="zh-CN"/>
        </w:rPr>
        <w:t>合同主要条款格式</w:t>
      </w:r>
    </w:p>
    <w:p w14:paraId="2C272173">
      <w:pPr>
        <w:widowControl/>
        <w:adjustRightInd w:val="0"/>
        <w:spacing w:line="400" w:lineRule="exact"/>
        <w:ind w:firstLine="420" w:firstLineChars="200"/>
        <w:jc w:val="left"/>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6</w:t>
      </w:r>
      <w:r>
        <w:rPr>
          <w:rFonts w:hint="eastAsia" w:ascii="宋体" w:hAnsi="宋体" w:eastAsia="宋体" w:cs="仿宋_GB2312"/>
          <w:color w:val="auto"/>
          <w:kern w:val="0"/>
          <w:szCs w:val="21"/>
          <w:highlight w:val="none"/>
        </w:rPr>
        <w:t>.</w:t>
      </w:r>
      <w:r>
        <w:rPr>
          <w:rFonts w:hint="eastAsia" w:ascii="宋体" w:hAnsi="宋体" w:eastAsia="宋体" w:cs="仿宋_GB2312"/>
          <w:color w:val="auto"/>
          <w:kern w:val="0"/>
          <w:szCs w:val="21"/>
          <w:highlight w:val="none"/>
          <w:lang w:val="zh-CN"/>
        </w:rPr>
        <w:t>投标文件格式</w:t>
      </w:r>
    </w:p>
    <w:p w14:paraId="45A57380">
      <w:pPr>
        <w:snapToGrid w:val="0"/>
        <w:spacing w:line="400" w:lineRule="exact"/>
        <w:jc w:val="left"/>
        <w:rPr>
          <w:rFonts w:ascii="宋体" w:hAnsi="宋体" w:eastAsia="宋体"/>
          <w:b/>
          <w:color w:val="auto"/>
          <w:szCs w:val="21"/>
          <w:highlight w:val="none"/>
        </w:rPr>
      </w:pPr>
      <w:r>
        <w:rPr>
          <w:rFonts w:hint="eastAsia" w:ascii="宋体" w:hAnsi="宋体" w:eastAsia="宋体"/>
          <w:b/>
          <w:color w:val="auto"/>
          <w:szCs w:val="21"/>
          <w:highlight w:val="none"/>
        </w:rPr>
        <w:t>（二）投标人的风险</w:t>
      </w:r>
    </w:p>
    <w:p w14:paraId="1E3D5BD5">
      <w:pPr>
        <w:pStyle w:val="32"/>
        <w:spacing w:after="0" w:line="400" w:lineRule="exact"/>
        <w:ind w:left="0" w:leftChars="0"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投标人没有按照招标文件要求提供全部资料，或者投标人没有对招标文件在各方面做出实质性响应是投标人的风险，并可能导致其投标被拒绝。</w:t>
      </w:r>
    </w:p>
    <w:p w14:paraId="22FABD3C">
      <w:pPr>
        <w:pStyle w:val="13"/>
        <w:widowControl w:val="0"/>
        <w:tabs>
          <w:tab w:val="clear" w:pos="840"/>
          <w:tab w:val="clear" w:pos="900"/>
        </w:tabs>
        <w:snapToGrid w:val="0"/>
        <w:spacing w:line="400" w:lineRule="exact"/>
        <w:ind w:left="0" w:firstLine="0"/>
        <w:rPr>
          <w:rFonts w:ascii="宋体" w:hAnsi="宋体" w:eastAsia="宋体"/>
          <w:b/>
          <w:color w:val="auto"/>
          <w:sz w:val="21"/>
          <w:szCs w:val="21"/>
          <w:highlight w:val="none"/>
        </w:rPr>
      </w:pPr>
      <w:r>
        <w:rPr>
          <w:rFonts w:hint="eastAsia" w:ascii="宋体" w:hAnsi="宋体" w:eastAsia="宋体"/>
          <w:b/>
          <w:color w:val="auto"/>
          <w:sz w:val="21"/>
          <w:szCs w:val="21"/>
          <w:highlight w:val="none"/>
        </w:rPr>
        <w:t xml:space="preserve">（三）招标文件的澄清与修改 </w:t>
      </w:r>
    </w:p>
    <w:p w14:paraId="78EFDD84">
      <w:pPr>
        <w:spacing w:line="400" w:lineRule="exact"/>
        <w:ind w:firstLine="420" w:firstLineChars="200"/>
        <w:rPr>
          <w:rFonts w:ascii="宋体" w:hAnsi="宋体" w:eastAsia="宋体"/>
          <w:color w:val="auto"/>
          <w:szCs w:val="21"/>
          <w:highlight w:val="none"/>
        </w:rPr>
      </w:pPr>
      <w:bookmarkStart w:id="30" w:name="_Toc254970535"/>
      <w:bookmarkStart w:id="31" w:name="_Toc254970676"/>
      <w:r>
        <w:rPr>
          <w:rFonts w:hint="eastAsia" w:ascii="宋体" w:hAnsi="宋体" w:eastAsia="宋体"/>
          <w:color w:val="auto"/>
          <w:szCs w:val="21"/>
          <w:highlight w:val="none"/>
        </w:rPr>
        <w:t>1.</w:t>
      </w:r>
      <w:r>
        <w:rPr>
          <w:rFonts w:hint="eastAsia" w:ascii="宋体" w:hAnsi="宋体" w:eastAsia="宋体"/>
          <w:bCs/>
          <w:color w:val="auto"/>
          <w:szCs w:val="21"/>
          <w:highlight w:val="none"/>
        </w:rPr>
        <w:t>投</w:t>
      </w:r>
      <w:r>
        <w:rPr>
          <w:rFonts w:hint="eastAsia" w:ascii="宋体" w:hAnsi="宋体" w:eastAsia="宋体"/>
          <w:color w:val="auto"/>
          <w:szCs w:val="21"/>
          <w:highlight w:val="none"/>
        </w:rPr>
        <w:t>标人应认真阅读本招标文件，发现其中有误或有不合理要求的，投标人应当于</w:t>
      </w:r>
      <w:r>
        <w:rPr>
          <w:rFonts w:hint="eastAsia" w:hAnsi="宋体"/>
          <w:color w:val="auto"/>
          <w:szCs w:val="21"/>
          <w:highlight w:val="none"/>
        </w:rPr>
        <w:t>投标文件递交截止时间10日前</w:t>
      </w:r>
      <w:r>
        <w:rPr>
          <w:rFonts w:hint="eastAsia" w:ascii="宋体" w:hAnsi="宋体" w:eastAsia="宋体"/>
          <w:color w:val="auto"/>
          <w:szCs w:val="21"/>
          <w:highlight w:val="none"/>
        </w:rPr>
        <w:t>，以书面形式要求采购人或采购代理机构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宋体" w:hAnsi="宋体" w:eastAsia="宋体"/>
          <w:color w:val="auto"/>
          <w:szCs w:val="21"/>
          <w:highlight w:val="none"/>
        </w:rPr>
        <w:t>内容可能影响投标文件编制的，采购人或者采购代理机构应当在投标截止时间至少15日前</w:t>
      </w:r>
      <w:r>
        <w:rPr>
          <w:rFonts w:hint="eastAsia" w:ascii="宋体" w:hAnsi="宋体" w:eastAsia="宋体"/>
          <w:color w:val="auto"/>
          <w:szCs w:val="21"/>
          <w:highlight w:val="none"/>
        </w:rPr>
        <w:t>发出</w:t>
      </w:r>
      <w:r>
        <w:rPr>
          <w:rFonts w:ascii="宋体" w:hAnsi="宋体" w:eastAsia="宋体"/>
          <w:color w:val="auto"/>
          <w:szCs w:val="21"/>
          <w:highlight w:val="none"/>
        </w:rPr>
        <w:t>；不足15日的，采购人或者采购代理机构应当顺延提交投标文件的截止时间。</w:t>
      </w:r>
    </w:p>
    <w:p w14:paraId="6EE6EC63">
      <w:pPr>
        <w:pStyle w:val="24"/>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2.招标文件澄清、答复、修改、补充的内容为招标文件的组成部分。当招标文件与招标文件的答复、澄清、修改、补充通知就同一内容的表述不一致时，以最后发出的文件为准。</w:t>
      </w:r>
    </w:p>
    <w:p w14:paraId="17C524A9">
      <w:pPr>
        <w:pStyle w:val="24"/>
        <w:snapToGrid w:val="0"/>
        <w:spacing w:line="400" w:lineRule="exact"/>
        <w:ind w:firstLine="420" w:firstLineChars="200"/>
        <w:rPr>
          <w:rFonts w:ascii="宋体" w:hAnsi="宋体" w:eastAsia="宋体"/>
          <w:color w:val="auto"/>
          <w:highlight w:val="none"/>
        </w:rPr>
      </w:pPr>
    </w:p>
    <w:bookmarkEnd w:id="30"/>
    <w:bookmarkEnd w:id="31"/>
    <w:p w14:paraId="3C38AA67">
      <w:pPr>
        <w:pStyle w:val="24"/>
        <w:snapToGrid w:val="0"/>
        <w:spacing w:line="400" w:lineRule="exact"/>
        <w:ind w:firstLine="413" w:firstLineChars="196"/>
        <w:jc w:val="center"/>
        <w:rPr>
          <w:rFonts w:ascii="宋体" w:hAnsi="宋体" w:eastAsia="宋体"/>
          <w:b/>
          <w:color w:val="auto"/>
          <w:highlight w:val="none"/>
        </w:rPr>
      </w:pPr>
      <w:r>
        <w:rPr>
          <w:rFonts w:hint="eastAsia" w:ascii="宋体" w:hAnsi="宋体" w:eastAsia="宋体"/>
          <w:b/>
          <w:color w:val="auto"/>
          <w:highlight w:val="none"/>
        </w:rPr>
        <w:t>三、投标文件</w:t>
      </w:r>
    </w:p>
    <w:p w14:paraId="7D078296">
      <w:pPr>
        <w:snapToGrid w:val="0"/>
        <w:spacing w:line="400" w:lineRule="exact"/>
        <w:jc w:val="left"/>
        <w:rPr>
          <w:rFonts w:hAnsi="宋体" w:eastAsia="宋体"/>
          <w:b/>
          <w:color w:val="auto"/>
          <w:szCs w:val="21"/>
          <w:highlight w:val="none"/>
        </w:rPr>
      </w:pPr>
      <w:bookmarkStart w:id="32" w:name="_Toc254970677"/>
      <w:bookmarkStart w:id="33" w:name="_Toc254970536"/>
      <w:r>
        <w:rPr>
          <w:rFonts w:hint="eastAsia" w:ascii="宋体" w:hAnsi="宋体" w:eastAsia="宋体"/>
          <w:b/>
          <w:color w:val="auto"/>
          <w:szCs w:val="21"/>
          <w:highlight w:val="none"/>
        </w:rPr>
        <w:t>（一）投标文件的组成</w:t>
      </w:r>
      <w:bookmarkEnd w:id="32"/>
      <w:bookmarkEnd w:id="33"/>
    </w:p>
    <w:p w14:paraId="3C5FCE1B">
      <w:pPr>
        <w:tabs>
          <w:tab w:val="left" w:pos="3870"/>
          <w:tab w:val="left" w:pos="408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投标文件由资信、商务及技术文件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报价文件及</w:t>
      </w:r>
      <w:r>
        <w:rPr>
          <w:rFonts w:hint="eastAsia" w:ascii="宋体" w:hAnsi="宋体"/>
          <w:color w:val="auto"/>
          <w:szCs w:val="21"/>
          <w:highlight w:val="none"/>
        </w:rPr>
        <w:t>电子文档组成。</w:t>
      </w:r>
    </w:p>
    <w:p w14:paraId="386C5794">
      <w:pPr>
        <w:tabs>
          <w:tab w:val="left" w:pos="3870"/>
          <w:tab w:val="left" w:pos="4085"/>
        </w:tabs>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1.资信文件</w:t>
      </w:r>
    </w:p>
    <w:p w14:paraId="014EBDC0">
      <w:pPr>
        <w:spacing w:line="400" w:lineRule="exact"/>
        <w:ind w:left="141" w:leftChars="67" w:firstLine="420" w:firstLineChars="200"/>
        <w:rPr>
          <w:rFonts w:ascii="宋体" w:hAnsi="宋体"/>
          <w:b/>
          <w:color w:val="auto"/>
          <w:szCs w:val="21"/>
          <w:highlight w:val="none"/>
        </w:rPr>
      </w:pPr>
      <w:r>
        <w:rPr>
          <w:rFonts w:hint="eastAsia" w:ascii="宋体" w:hAnsi="宋体"/>
          <w:color w:val="auto"/>
          <w:highlight w:val="none"/>
        </w:rPr>
        <w:t>★</w:t>
      </w:r>
      <w:r>
        <w:rPr>
          <w:rFonts w:hint="eastAsia" w:ascii="宋体" w:hAnsi="宋体"/>
          <w:b/>
          <w:color w:val="auto"/>
          <w:szCs w:val="21"/>
          <w:highlight w:val="none"/>
        </w:rPr>
        <w:t>（1）－（</w:t>
      </w:r>
      <w:r>
        <w:rPr>
          <w:rFonts w:hint="eastAsia" w:ascii="宋体" w:hAnsi="宋体"/>
          <w:b/>
          <w:color w:val="auto"/>
          <w:szCs w:val="21"/>
          <w:highlight w:val="none"/>
          <w:lang w:val="en-US" w:eastAsia="zh-CN"/>
        </w:rPr>
        <w:t>7</w:t>
      </w:r>
      <w:r>
        <w:rPr>
          <w:rFonts w:hint="eastAsia" w:ascii="宋体" w:hAnsi="宋体"/>
          <w:b/>
          <w:color w:val="auto"/>
          <w:szCs w:val="21"/>
          <w:highlight w:val="none"/>
        </w:rPr>
        <w:t>）为必须提供项目：</w:t>
      </w:r>
    </w:p>
    <w:p w14:paraId="65C88AA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（1）投标声明书（详见第六章投标文件格式）；</w:t>
      </w:r>
    </w:p>
    <w:p w14:paraId="74C3D18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（2）法定代表人授权委托书及委托代理人身份证复印件（委托代理时必须提供）（详见第六章投标文件格式）；</w:t>
      </w:r>
    </w:p>
    <w:p w14:paraId="465D6F2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（3）法定代表人身份证明书及其身份证复印件（详见第六章投标文件格式）；</w:t>
      </w:r>
    </w:p>
    <w:p w14:paraId="52EFBBD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（4）营业执照副本复印件；</w:t>
      </w:r>
    </w:p>
    <w:p w14:paraId="16462EC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（5）信用记录证明材料；</w:t>
      </w:r>
    </w:p>
    <w:p w14:paraId="5124C73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投标人可在“信用中国”网站（www.creditchina.gov.cn）查询相关投标人主体信用记录（网站查询记录必须提供）。“信用中国”网站查询方法：进入投标人基本信息页面，点击“下载信用报告”后点击“下载”。</w:t>
      </w:r>
    </w:p>
    <w:p w14:paraId="2CB96D20">
      <w:pPr>
        <w:adjustRightInd w:val="0"/>
        <w:snapToGrid w:val="0"/>
        <w:spacing w:line="400" w:lineRule="exact"/>
        <w:ind w:firstLine="420" w:firstLineChars="200"/>
        <w:jc w:val="left"/>
        <w:rPr>
          <w:rFonts w:ascii="宋体" w:hAnsi="宋体"/>
          <w:b/>
          <w:bCs/>
          <w:color w:val="auto"/>
          <w:szCs w:val="21"/>
          <w:highlight w:val="none"/>
        </w:rPr>
      </w:pPr>
      <w:r>
        <w:rPr>
          <w:rFonts w:hint="eastAsia" w:ascii="宋体" w:hAnsi="宋体"/>
          <w:bCs/>
          <w:color w:val="auto"/>
          <w:szCs w:val="21"/>
          <w:highlight w:val="none"/>
        </w:rPr>
        <w:t>（6）依法缴纳税收的相关材料（2024年11月1日以来任意一个月）的依法缴纳税收的凭据复印件；依法免税的</w:t>
      </w:r>
      <w:r>
        <w:rPr>
          <w:rFonts w:hint="eastAsia" w:ascii="宋体" w:hAnsi="宋体"/>
          <w:color w:val="auto"/>
          <w:szCs w:val="21"/>
          <w:highlight w:val="none"/>
        </w:rPr>
        <w:t>投标人</w:t>
      </w:r>
      <w:r>
        <w:rPr>
          <w:rFonts w:hint="eastAsia" w:ascii="宋体" w:hAnsi="宋体"/>
          <w:bCs/>
          <w:color w:val="auto"/>
          <w:szCs w:val="21"/>
          <w:highlight w:val="none"/>
        </w:rPr>
        <w:t>，必须提供相应文件证明其依法免税。从取得营业执照时间起到投标文件提交截止时间为止不足要求月数的，只需提供从取得营业执照起的依法缴纳税收相应证明文件）；</w:t>
      </w:r>
    </w:p>
    <w:p w14:paraId="34FAE22C">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（7）依法缴纳社会保障资金的相关材料（2024年11月1日以来任意一个月）的依法缴纳社会保障资金的缴费凭证（专用收据或者社会保险缴纳清单）复印件；依法不需要缴纳社会保障资金的</w:t>
      </w:r>
      <w:r>
        <w:rPr>
          <w:rFonts w:hint="eastAsia" w:ascii="宋体" w:hAnsi="宋体"/>
          <w:color w:val="auto"/>
          <w:szCs w:val="21"/>
          <w:highlight w:val="none"/>
        </w:rPr>
        <w:t>投标人</w:t>
      </w:r>
      <w:r>
        <w:rPr>
          <w:rFonts w:hint="eastAsia" w:ascii="宋体" w:hAnsi="宋体"/>
          <w:bCs/>
          <w:color w:val="auto"/>
          <w:szCs w:val="21"/>
          <w:highlight w:val="none"/>
        </w:rPr>
        <w:t>，必须提供相应文件证明不需要缴纳社会保障资金。从取得营业执照时间起到投标文件提交截止时间为止不足要求月数的只需提供从取得营业执照起的依法缴纳社会保障资金的相应证明文件；</w:t>
      </w:r>
    </w:p>
    <w:p w14:paraId="77C4057E">
      <w:pPr>
        <w:adjustRightInd w:val="0"/>
        <w:snapToGrid w:val="0"/>
        <w:spacing w:line="400" w:lineRule="exact"/>
        <w:ind w:firstLine="420" w:firstLineChars="200"/>
        <w:jc w:val="left"/>
        <w:rPr>
          <w:rFonts w:ascii="宋体" w:hAnsi="宋体"/>
          <w:bCs/>
          <w:color w:val="auto"/>
          <w:szCs w:val="21"/>
          <w:highlight w:val="none"/>
          <w:u w:val="single"/>
        </w:rPr>
      </w:pPr>
      <w:r>
        <w:rPr>
          <w:rFonts w:hint="eastAsia" w:ascii="宋体" w:hAnsi="宋体"/>
          <w:bCs/>
          <w:color w:val="auto"/>
          <w:szCs w:val="21"/>
          <w:highlight w:val="none"/>
        </w:rPr>
        <w:t>（8）财</w:t>
      </w:r>
      <w:r>
        <w:rPr>
          <w:rFonts w:hint="eastAsia" w:ascii="宋体" w:hAnsi="宋体"/>
          <w:color w:val="auto"/>
          <w:szCs w:val="21"/>
          <w:highlight w:val="none"/>
        </w:rPr>
        <w:t>务状况</w:t>
      </w:r>
      <w:r>
        <w:rPr>
          <w:rFonts w:hint="eastAsia" w:ascii="宋体" w:hAnsi="宋体"/>
          <w:color w:val="auto"/>
          <w:szCs w:val="21"/>
          <w:highlight w:val="none"/>
          <w:lang w:val="en-US" w:eastAsia="zh-CN"/>
        </w:rPr>
        <w:t>材料</w:t>
      </w:r>
      <w:r>
        <w:rPr>
          <w:rFonts w:cs="宋体"/>
          <w:color w:val="auto"/>
          <w:szCs w:val="21"/>
          <w:highlight w:val="none"/>
        </w:rPr>
        <w:t>（20</w:t>
      </w:r>
      <w:r>
        <w:rPr>
          <w:rFonts w:hint="eastAsia" w:cs="宋体"/>
          <w:color w:val="auto"/>
          <w:szCs w:val="21"/>
          <w:highlight w:val="none"/>
        </w:rPr>
        <w:t>23</w:t>
      </w:r>
      <w:r>
        <w:rPr>
          <w:rFonts w:cs="宋体"/>
          <w:color w:val="auto"/>
          <w:szCs w:val="21"/>
          <w:highlight w:val="none"/>
        </w:rPr>
        <w:t>年</w:t>
      </w:r>
      <w:r>
        <w:rPr>
          <w:rFonts w:hint="eastAsia" w:cs="宋体"/>
          <w:color w:val="auto"/>
          <w:szCs w:val="21"/>
          <w:highlight w:val="none"/>
        </w:rPr>
        <w:t>或</w:t>
      </w:r>
      <w:r>
        <w:rPr>
          <w:rFonts w:cs="宋体"/>
          <w:color w:val="auto"/>
          <w:szCs w:val="21"/>
          <w:highlight w:val="none"/>
        </w:rPr>
        <w:t>20</w:t>
      </w:r>
      <w:r>
        <w:rPr>
          <w:rFonts w:hint="eastAsia" w:cs="宋体"/>
          <w:color w:val="auto"/>
          <w:szCs w:val="21"/>
          <w:highlight w:val="none"/>
        </w:rPr>
        <w:t>24</w:t>
      </w:r>
      <w:r>
        <w:rPr>
          <w:rFonts w:cs="宋体"/>
          <w:color w:val="auto"/>
          <w:szCs w:val="21"/>
          <w:highlight w:val="none"/>
        </w:rPr>
        <w:t>年）</w:t>
      </w:r>
      <w:r>
        <w:rPr>
          <w:rFonts w:hint="eastAsia" w:ascii="宋体" w:hAnsi="宋体"/>
          <w:b/>
          <w:color w:val="auto"/>
          <w:szCs w:val="21"/>
          <w:highlight w:val="none"/>
        </w:rPr>
        <w:t>；</w:t>
      </w:r>
      <w:r>
        <w:rPr>
          <w:rFonts w:hint="eastAsia" w:ascii="宋体" w:hAnsi="宋体"/>
          <w:bCs/>
          <w:color w:val="auto"/>
          <w:szCs w:val="21"/>
          <w:highlight w:val="none"/>
          <w:u w:val="single"/>
        </w:rPr>
        <w:t>（第三方审计报告</w:t>
      </w:r>
      <w:r>
        <w:rPr>
          <w:rFonts w:hint="eastAsia" w:ascii="宋体" w:hAnsi="宋体"/>
          <w:bCs/>
          <w:color w:val="auto"/>
          <w:szCs w:val="21"/>
          <w:highlight w:val="none"/>
          <w:u w:val="single"/>
          <w:lang w:val="en-US" w:eastAsia="zh-CN"/>
        </w:rPr>
        <w:t>或财务相关</w:t>
      </w:r>
      <w:r>
        <w:rPr>
          <w:rFonts w:hint="eastAsia" w:ascii="宋体" w:hAnsi="宋体"/>
          <w:bCs/>
          <w:color w:val="auto"/>
          <w:szCs w:val="21"/>
          <w:highlight w:val="none"/>
          <w:u w:val="single"/>
        </w:rPr>
        <w:t>证明材料，若为新成立的企业，可根据实际情况提供月度财务报表</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如有请提供</w:t>
      </w:r>
      <w:r>
        <w:rPr>
          <w:rFonts w:hint="eastAsia" w:ascii="宋体" w:hAnsi="宋体"/>
          <w:bCs/>
          <w:color w:val="auto"/>
          <w:szCs w:val="21"/>
          <w:highlight w:val="none"/>
          <w:u w:val="single"/>
        </w:rPr>
        <w:t>）</w:t>
      </w:r>
    </w:p>
    <w:p w14:paraId="4E8BCA0D">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（9）投标人认为有必要提供其他材料（如有</w:t>
      </w:r>
      <w:r>
        <w:rPr>
          <w:rFonts w:hint="eastAsia" w:ascii="宋体" w:hAnsi="宋体"/>
          <w:color w:val="auto"/>
          <w:szCs w:val="21"/>
          <w:highlight w:val="none"/>
          <w:lang w:val="en-US" w:eastAsia="zh-CN"/>
        </w:rPr>
        <w:t>请提供</w:t>
      </w:r>
      <w:r>
        <w:rPr>
          <w:rFonts w:hint="eastAsia" w:ascii="宋体" w:hAnsi="宋体"/>
          <w:color w:val="auto"/>
          <w:szCs w:val="21"/>
          <w:highlight w:val="none"/>
        </w:rPr>
        <w:t>）。</w:t>
      </w:r>
    </w:p>
    <w:p w14:paraId="0C860903">
      <w:pPr>
        <w:spacing w:line="400" w:lineRule="exact"/>
        <w:ind w:left="141" w:leftChars="67"/>
        <w:rPr>
          <w:rFonts w:ascii="宋体" w:hAnsi="宋体"/>
          <w:b/>
          <w:color w:val="auto"/>
          <w:szCs w:val="21"/>
          <w:highlight w:val="none"/>
        </w:rPr>
      </w:pPr>
      <w:r>
        <w:rPr>
          <w:rFonts w:hint="eastAsia" w:ascii="宋体" w:hAnsi="宋体"/>
          <w:b/>
          <w:color w:val="auto"/>
          <w:szCs w:val="21"/>
          <w:highlight w:val="none"/>
        </w:rPr>
        <w:t>2.商务技术文件</w:t>
      </w:r>
    </w:p>
    <w:p w14:paraId="0D53A559">
      <w:pPr>
        <w:spacing w:line="400" w:lineRule="exact"/>
        <w:ind w:firstLine="422" w:firstLineChars="200"/>
        <w:rPr>
          <w:rFonts w:ascii="宋体" w:hAnsi="宋体"/>
          <w:color w:val="auto"/>
          <w:szCs w:val="21"/>
          <w:highlight w:val="none"/>
        </w:rPr>
      </w:pPr>
      <w:r>
        <w:rPr>
          <w:rFonts w:hint="eastAsia" w:hAnsi="宋体"/>
          <w:b/>
          <w:bCs/>
          <w:color w:val="auto"/>
          <w:highlight w:val="none"/>
        </w:rPr>
        <w:t>★（1）为必须提供项目</w:t>
      </w:r>
    </w:p>
    <w:p w14:paraId="3536D83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）项目需求响应表（详见第六章投标文件格式）；</w:t>
      </w:r>
    </w:p>
    <w:p w14:paraId="69DFFDE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）商务、技术相关材料等；（供应商可根据商务、技术评分办法编制相应的材料，如有请提供）</w:t>
      </w:r>
    </w:p>
    <w:p w14:paraId="733013F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color w:val="auto"/>
          <w:szCs w:val="21"/>
          <w:highlight w:val="none"/>
        </w:rPr>
        <w:t>投标人认为有必要提供其他材料（</w:t>
      </w:r>
      <w:r>
        <w:rPr>
          <w:rFonts w:hint="eastAsia" w:ascii="宋体" w:hAnsi="宋体"/>
          <w:color w:val="auto"/>
          <w:szCs w:val="21"/>
          <w:highlight w:val="none"/>
        </w:rPr>
        <w:t>如有请提供</w:t>
      </w:r>
      <w:r>
        <w:rPr>
          <w:rFonts w:hint="eastAsia" w:ascii="宋体"/>
          <w:color w:val="auto"/>
          <w:szCs w:val="21"/>
          <w:highlight w:val="none"/>
        </w:rPr>
        <w:t>）。</w:t>
      </w:r>
    </w:p>
    <w:p w14:paraId="2C7DF7A5">
      <w:pPr>
        <w:spacing w:line="400" w:lineRule="exact"/>
        <w:ind w:left="141" w:leftChars="67"/>
        <w:rPr>
          <w:rFonts w:ascii="宋体" w:hAnsi="宋体"/>
          <w:b/>
          <w:color w:val="auto"/>
          <w:szCs w:val="21"/>
          <w:highlight w:val="none"/>
        </w:rPr>
      </w:pPr>
      <w:r>
        <w:rPr>
          <w:rFonts w:hint="eastAsia" w:ascii="宋体" w:hAnsi="宋体"/>
          <w:b/>
          <w:color w:val="auto"/>
          <w:szCs w:val="21"/>
          <w:highlight w:val="none"/>
        </w:rPr>
        <w:t>3.报价文件</w:t>
      </w:r>
    </w:p>
    <w:p w14:paraId="23D80EDD">
      <w:pPr>
        <w:spacing w:line="400" w:lineRule="exact"/>
        <w:ind w:left="141" w:leftChars="67" w:firstLine="420" w:firstLineChars="200"/>
        <w:rPr>
          <w:rFonts w:ascii="宋体" w:hAnsi="宋体"/>
          <w:b/>
          <w:bCs/>
          <w:color w:val="auto"/>
          <w:szCs w:val="21"/>
          <w:highlight w:val="none"/>
        </w:rPr>
      </w:pPr>
      <w:r>
        <w:rPr>
          <w:rFonts w:hint="eastAsia" w:ascii="宋体" w:hAnsi="宋体"/>
          <w:color w:val="auto"/>
          <w:highlight w:val="none"/>
        </w:rPr>
        <w:t>★</w:t>
      </w:r>
      <w:r>
        <w:rPr>
          <w:rFonts w:hint="eastAsia" w:ascii="宋体" w:hAnsi="宋体"/>
          <w:b/>
          <w:color w:val="auto"/>
          <w:szCs w:val="21"/>
          <w:highlight w:val="none"/>
        </w:rPr>
        <w:t>（1）-（</w:t>
      </w:r>
      <w:r>
        <w:rPr>
          <w:rFonts w:hint="eastAsia" w:ascii="宋体" w:hAnsi="宋体"/>
          <w:b/>
          <w:color w:val="auto"/>
          <w:szCs w:val="21"/>
          <w:highlight w:val="none"/>
          <w:lang w:val="en-US" w:eastAsia="zh-CN"/>
        </w:rPr>
        <w:t>2</w:t>
      </w:r>
      <w:r>
        <w:rPr>
          <w:rFonts w:hint="eastAsia" w:ascii="宋体" w:hAnsi="宋体"/>
          <w:b/>
          <w:color w:val="auto"/>
          <w:szCs w:val="21"/>
          <w:highlight w:val="none"/>
        </w:rPr>
        <w:t>）为必须提供项目:</w:t>
      </w:r>
    </w:p>
    <w:p w14:paraId="076B9065">
      <w:pPr>
        <w:spacing w:line="400" w:lineRule="exact"/>
        <w:ind w:left="141" w:leftChars="67" w:firstLine="420" w:firstLineChars="200"/>
        <w:rPr>
          <w:rFonts w:ascii="宋体" w:hAnsi="宋体"/>
          <w:color w:val="auto"/>
          <w:szCs w:val="21"/>
          <w:highlight w:val="none"/>
        </w:rPr>
      </w:pPr>
      <w:r>
        <w:rPr>
          <w:rFonts w:hint="eastAsia" w:ascii="宋体" w:hAnsi="宋体"/>
          <w:color w:val="auto"/>
          <w:szCs w:val="21"/>
          <w:highlight w:val="none"/>
        </w:rPr>
        <w:t>（1）投标函（详见第六章投标文件格式）；</w:t>
      </w:r>
    </w:p>
    <w:p w14:paraId="28950464">
      <w:pPr>
        <w:spacing w:line="400" w:lineRule="exact"/>
        <w:ind w:left="141" w:leftChars="67" w:firstLine="420" w:firstLineChars="200"/>
        <w:rPr>
          <w:rFonts w:hint="eastAsia" w:ascii="Arial" w:hAnsi="Arial" w:eastAsia="宋体" w:cs="Arial"/>
          <w:color w:val="auto"/>
          <w:highlight w:val="none"/>
        </w:rPr>
      </w:pPr>
      <w:r>
        <w:rPr>
          <w:rFonts w:hint="eastAsia" w:ascii="Arial" w:hAnsi="Arial" w:eastAsia="宋体" w:cs="Arial"/>
          <w:color w:val="auto"/>
          <w:highlight w:val="none"/>
        </w:rPr>
        <w:t>（2）投标报价明细表（详见第六章投标文件格式）；</w:t>
      </w:r>
    </w:p>
    <w:p w14:paraId="756024F1">
      <w:pPr>
        <w:spacing w:line="400" w:lineRule="exact"/>
        <w:ind w:left="141" w:leftChars="67"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）投标人针对报价认为需要说明的其他文件和说明(</w:t>
      </w:r>
      <w:r>
        <w:rPr>
          <w:rFonts w:hint="eastAsia" w:ascii="宋体" w:hAnsi="宋体"/>
          <w:bCs/>
          <w:color w:val="auto"/>
          <w:szCs w:val="21"/>
          <w:highlight w:val="none"/>
          <w:u w:val="none"/>
          <w:lang w:val="en-US" w:eastAsia="zh-CN"/>
        </w:rPr>
        <w:t>如有提供</w:t>
      </w:r>
      <w:r>
        <w:rPr>
          <w:rFonts w:hint="eastAsia" w:ascii="宋体" w:hAnsi="宋体"/>
          <w:color w:val="auto"/>
          <w:szCs w:val="21"/>
          <w:highlight w:val="none"/>
        </w:rPr>
        <w:t>)。</w:t>
      </w:r>
    </w:p>
    <w:p w14:paraId="4EFD70A7">
      <w:pPr>
        <w:spacing w:line="400" w:lineRule="exact"/>
        <w:rPr>
          <w:rFonts w:hint="eastAsia" w:ascii="宋体" w:hAnsi="宋体"/>
          <w:b/>
          <w:color w:val="auto"/>
          <w:szCs w:val="21"/>
          <w:highlight w:val="none"/>
        </w:rPr>
      </w:pPr>
      <w:r>
        <w:rPr>
          <w:rFonts w:hint="eastAsia" w:ascii="宋体" w:hAnsi="宋体"/>
          <w:b/>
          <w:color w:val="auto"/>
          <w:szCs w:val="21"/>
          <w:highlight w:val="none"/>
        </w:rPr>
        <w:t>注:（1）法定代表人授权委托书、投标声明书、投标函必须由法定代表人签字（或盖章）或委托代理人</w:t>
      </w:r>
      <w:r>
        <w:rPr>
          <w:rFonts w:hint="eastAsia" w:ascii="宋体" w:hAnsi="宋体" w:eastAsia="宋体" w:cs="Times New Roman"/>
          <w:b/>
          <w:color w:val="auto"/>
          <w:szCs w:val="21"/>
          <w:highlight w:val="none"/>
        </w:rPr>
        <w:t>本人签字，并加盖</w:t>
      </w:r>
      <w:r>
        <w:rPr>
          <w:rFonts w:hint="eastAsia" w:ascii="宋体" w:hAnsi="宋体"/>
          <w:b/>
          <w:color w:val="auto"/>
          <w:szCs w:val="21"/>
          <w:highlight w:val="none"/>
        </w:rPr>
        <w:t>单位公章。（2）本招标文件第六章 投标文件格式中提供有文件格式的按格式要求填写，未提供格式的由投标人自拟</w:t>
      </w:r>
    </w:p>
    <w:p w14:paraId="0AFE69F4">
      <w:pPr>
        <w:spacing w:line="400" w:lineRule="exact"/>
        <w:rPr>
          <w:rFonts w:ascii="宋体" w:hAnsi="宋体"/>
          <w:b/>
          <w:color w:val="auto"/>
          <w:szCs w:val="21"/>
          <w:highlight w:val="none"/>
        </w:rPr>
      </w:pPr>
      <w:r>
        <w:rPr>
          <w:rFonts w:hint="eastAsia" w:ascii="宋体" w:hAnsi="宋体"/>
          <w:b/>
          <w:color w:val="auto"/>
          <w:szCs w:val="21"/>
          <w:highlight w:val="none"/>
          <w:lang w:val="en-US" w:eastAsia="zh-CN"/>
        </w:rPr>
        <w:t>4.</w:t>
      </w:r>
      <w:r>
        <w:rPr>
          <w:rFonts w:hint="eastAsia" w:ascii="宋体" w:hAnsi="宋体"/>
          <w:b/>
          <w:color w:val="auto"/>
          <w:szCs w:val="21"/>
          <w:highlight w:val="none"/>
        </w:rPr>
        <w:t>投标文件电子版（U盘）</w:t>
      </w:r>
    </w:p>
    <w:p w14:paraId="4577E5BA">
      <w:pPr>
        <w:spacing w:line="400" w:lineRule="exact"/>
        <w:ind w:left="141" w:leftChars="67" w:firstLine="420" w:firstLineChars="200"/>
        <w:rPr>
          <w:color w:val="auto"/>
          <w:highlight w:val="none"/>
        </w:rPr>
      </w:pPr>
      <w:r>
        <w:rPr>
          <w:rFonts w:hint="eastAsia"/>
          <w:color w:val="auto"/>
          <w:highlight w:val="none"/>
        </w:rPr>
        <w:t>全册未加密电子版投标文件。</w:t>
      </w:r>
    </w:p>
    <w:p w14:paraId="2B5B2FE0">
      <w:pPr>
        <w:numPr>
          <w:ilvl w:val="255"/>
          <w:numId w:val="0"/>
        </w:numPr>
        <w:spacing w:line="400" w:lineRule="exact"/>
        <w:jc w:val="left"/>
        <w:rPr>
          <w:rFonts w:ascii="宋体" w:hAnsi="宋体" w:eastAsia="宋体"/>
          <w:b/>
          <w:color w:val="auto"/>
          <w:szCs w:val="21"/>
          <w:highlight w:val="none"/>
        </w:rPr>
      </w:pPr>
      <w:bookmarkStart w:id="34" w:name="_Toc254970678"/>
      <w:bookmarkStart w:id="35" w:name="_Toc254970537"/>
      <w:r>
        <w:rPr>
          <w:rFonts w:hint="eastAsia" w:ascii="宋体" w:hAnsi="宋体" w:eastAsia="宋体"/>
          <w:b/>
          <w:color w:val="auto"/>
          <w:szCs w:val="21"/>
          <w:highlight w:val="none"/>
        </w:rPr>
        <w:t>（二）投标文件的语言及计量</w:t>
      </w:r>
      <w:bookmarkEnd w:id="34"/>
      <w:bookmarkEnd w:id="35"/>
    </w:p>
    <w:p w14:paraId="207E8312">
      <w:pPr>
        <w:snapToGrid w:val="0"/>
        <w:spacing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14:paraId="68CB5753">
      <w:pPr>
        <w:snapToGrid w:val="0"/>
        <w:spacing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58FCC513">
      <w:pPr>
        <w:snapToGrid w:val="0"/>
        <w:spacing w:line="400" w:lineRule="exact"/>
        <w:jc w:val="left"/>
        <w:rPr>
          <w:rFonts w:ascii="宋体" w:hAnsi="宋体" w:eastAsia="宋体"/>
          <w:b/>
          <w:color w:val="auto"/>
          <w:szCs w:val="21"/>
          <w:highlight w:val="none"/>
        </w:rPr>
      </w:pPr>
      <w:bookmarkStart w:id="36" w:name="_Toc254970679"/>
      <w:bookmarkStart w:id="37" w:name="_Toc254970538"/>
      <w:r>
        <w:rPr>
          <w:rFonts w:hint="eastAsia" w:ascii="宋体" w:hAnsi="宋体" w:eastAsia="宋体"/>
          <w:b/>
          <w:color w:val="auto"/>
          <w:szCs w:val="21"/>
          <w:highlight w:val="none"/>
        </w:rPr>
        <w:t>（三）投标报价</w:t>
      </w:r>
      <w:bookmarkEnd w:id="36"/>
      <w:bookmarkEnd w:id="37"/>
      <w:r>
        <w:rPr>
          <w:rFonts w:hint="eastAsia" w:ascii="宋体" w:hAnsi="宋体" w:eastAsia="宋体"/>
          <w:b/>
          <w:color w:val="auto"/>
          <w:szCs w:val="21"/>
          <w:highlight w:val="none"/>
        </w:rPr>
        <w:t>：</w:t>
      </w:r>
    </w:p>
    <w:p w14:paraId="3C855B13">
      <w:pPr>
        <w:snapToGrid w:val="0"/>
        <w:spacing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1.投标报价应按招标文件中相关附表格式填写。</w:t>
      </w:r>
    </w:p>
    <w:p w14:paraId="1AB7F5E8">
      <w:pPr>
        <w:snapToGrid w:val="0"/>
        <w:spacing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2.投标报价是履行合同的最终价格，应包括服务，以及培训等一切税金和费用。</w:t>
      </w:r>
    </w:p>
    <w:p w14:paraId="06AA231F">
      <w:pPr>
        <w:snapToGrid w:val="0"/>
        <w:spacing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3.投标文件只允许有一个报价，有选择的或有条件的报价将不予接受。</w:t>
      </w:r>
    </w:p>
    <w:p w14:paraId="3FF763FF">
      <w:pPr>
        <w:pStyle w:val="24"/>
        <w:snapToGrid w:val="0"/>
        <w:spacing w:line="400" w:lineRule="exact"/>
        <w:rPr>
          <w:rFonts w:ascii="宋体" w:hAnsi="宋体" w:eastAsia="宋体"/>
          <w:b/>
          <w:color w:val="auto"/>
          <w:highlight w:val="none"/>
        </w:rPr>
      </w:pPr>
      <w:r>
        <w:rPr>
          <w:rFonts w:hint="eastAsia" w:ascii="宋体" w:hAnsi="宋体" w:eastAsia="宋体"/>
          <w:b/>
          <w:color w:val="auto"/>
          <w:highlight w:val="none"/>
        </w:rPr>
        <w:t>（四）投标文件的有效期</w:t>
      </w:r>
    </w:p>
    <w:p w14:paraId="333B742C">
      <w:pPr>
        <w:pStyle w:val="13"/>
        <w:widowControl w:val="0"/>
        <w:tabs>
          <w:tab w:val="clear" w:pos="454"/>
        </w:tabs>
        <w:snapToGrid w:val="0"/>
        <w:spacing w:line="400" w:lineRule="exact"/>
        <w:ind w:left="0"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1.投标文件有效期按投标人须知前附表规定的时间。有效期不足的投标文件将被拒绝。</w:t>
      </w:r>
    </w:p>
    <w:p w14:paraId="75A1EC15">
      <w:pPr>
        <w:pStyle w:val="13"/>
        <w:widowControl w:val="0"/>
        <w:tabs>
          <w:tab w:val="clear" w:pos="454"/>
        </w:tabs>
        <w:snapToGrid w:val="0"/>
        <w:spacing w:line="400" w:lineRule="exact"/>
        <w:ind w:left="0"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2.在特殊情况下，采购人可与投标人协商延长投标书的有效期，这种要求和答复均以书面形式进行。</w:t>
      </w:r>
    </w:p>
    <w:p w14:paraId="2ECA72C0">
      <w:pPr>
        <w:snapToGrid w:val="0"/>
        <w:spacing w:line="400" w:lineRule="exact"/>
        <w:ind w:firstLine="420" w:firstLineChars="200"/>
        <w:jc w:val="left"/>
        <w:rPr>
          <w:rFonts w:ascii="宋体" w:hAnsi="宋体" w:eastAsia="宋体"/>
          <w:b/>
          <w:color w:val="auto"/>
          <w:szCs w:val="21"/>
          <w:highlight w:val="none"/>
        </w:rPr>
      </w:pPr>
      <w:bookmarkStart w:id="38" w:name="_Toc254970539"/>
      <w:bookmarkStart w:id="39" w:name="_Toc254970680"/>
      <w:r>
        <w:rPr>
          <w:rFonts w:hint="eastAsia" w:ascii="宋体" w:hAnsi="宋体" w:eastAsia="宋体"/>
          <w:color w:val="auto"/>
          <w:szCs w:val="21"/>
          <w:highlight w:val="none"/>
        </w:rPr>
        <w:t>3.投标人可拒绝接受延期要求，但不能修改投标文件。</w:t>
      </w:r>
      <w:bookmarkEnd w:id="38"/>
      <w:bookmarkEnd w:id="39"/>
    </w:p>
    <w:p w14:paraId="1AD70D53">
      <w:pPr>
        <w:snapToGrid w:val="0"/>
        <w:spacing w:line="400" w:lineRule="exact"/>
        <w:ind w:firstLine="420" w:firstLineChars="200"/>
        <w:jc w:val="left"/>
        <w:rPr>
          <w:rFonts w:ascii="宋体" w:hAnsi="宋体" w:eastAsia="宋体"/>
          <w:color w:val="auto"/>
          <w:szCs w:val="21"/>
          <w:highlight w:val="none"/>
        </w:rPr>
      </w:pPr>
      <w:bookmarkStart w:id="40" w:name="_Toc254970540"/>
      <w:bookmarkStart w:id="41" w:name="_Toc254970681"/>
      <w:r>
        <w:rPr>
          <w:rFonts w:hint="eastAsia" w:ascii="宋体" w:hAnsi="宋体" w:eastAsia="宋体"/>
          <w:color w:val="auto"/>
          <w:szCs w:val="21"/>
          <w:highlight w:val="none"/>
        </w:rPr>
        <w:t>4.中标人的投标文件自开标之日起至合同履行完毕止均应保持有效。</w:t>
      </w:r>
      <w:bookmarkEnd w:id="40"/>
      <w:bookmarkEnd w:id="41"/>
    </w:p>
    <w:p w14:paraId="73C2CF5D">
      <w:pPr>
        <w:snapToGrid w:val="0"/>
        <w:spacing w:line="400" w:lineRule="exact"/>
        <w:jc w:val="left"/>
        <w:rPr>
          <w:rFonts w:ascii="宋体" w:hAnsi="宋体" w:eastAsia="宋体"/>
          <w:b/>
          <w:color w:val="auto"/>
          <w:szCs w:val="21"/>
          <w:highlight w:val="none"/>
        </w:rPr>
      </w:pPr>
      <w:r>
        <w:rPr>
          <w:rFonts w:hint="eastAsia" w:ascii="宋体" w:hAnsi="宋体" w:eastAsia="宋体"/>
          <w:b/>
          <w:color w:val="auto"/>
          <w:szCs w:val="21"/>
          <w:highlight w:val="none"/>
        </w:rPr>
        <w:t>（五）投标文件的编制</w:t>
      </w:r>
    </w:p>
    <w:p w14:paraId="7B19864E">
      <w:pPr>
        <w:snapToGrid w:val="0"/>
        <w:spacing w:line="400" w:lineRule="exact"/>
        <w:ind w:firstLine="420" w:firstLineChars="200"/>
        <w:jc w:val="left"/>
        <w:rPr>
          <w:rFonts w:ascii="宋体" w:hAnsi="宋体" w:eastAsia="宋体"/>
          <w:color w:val="auto"/>
          <w:szCs w:val="21"/>
          <w:highlight w:val="none"/>
        </w:rPr>
      </w:pPr>
      <w:bookmarkStart w:id="42" w:name="_Toc254970684"/>
      <w:bookmarkStart w:id="43" w:name="_Toc254970543"/>
      <w:r>
        <w:rPr>
          <w:rFonts w:hint="eastAsia" w:ascii="宋体" w:hAnsi="宋体" w:eastAsia="宋体"/>
          <w:color w:val="auto"/>
          <w:szCs w:val="21"/>
          <w:highlight w:val="none"/>
        </w:rPr>
        <w:t>1.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14:paraId="7CBC7E9D">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投标文件正本一份，副本份数见“投标人须知前附表”。正本和副本的封面上应清楚地标记“正本”或“副本”的字样</w:t>
      </w:r>
      <w:r>
        <w:rPr>
          <w:rFonts w:hint="eastAsia" w:ascii="宋体" w:hAnsi="宋体" w:eastAsia="宋体"/>
          <w:color w:val="auto"/>
          <w:highlight w:val="none"/>
        </w:rPr>
        <w:t>。电子文档或书面投标文件副本与书面投标文件正本不符，以投标文件正本为准。</w:t>
      </w:r>
    </w:p>
    <w:p w14:paraId="72024F45">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3.投标文件的正本需打印或用不褪色的墨水填写，投标文件正本除本投标人须知中规定的可提供复印件外均须提供原件。副本可为正本的复印件。</w:t>
      </w:r>
    </w:p>
    <w:p w14:paraId="15329095">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投标文件正本与副本均</w:t>
      </w:r>
      <w:r>
        <w:rPr>
          <w:rFonts w:hint="eastAsia" w:ascii="宋体" w:hAnsi="宋体" w:eastAsia="宋体"/>
          <w:color w:val="auto"/>
          <w:highlight w:val="none"/>
        </w:rPr>
        <w:t>应</w:t>
      </w:r>
      <w:r>
        <w:rPr>
          <w:rFonts w:ascii="宋体" w:hAnsi="宋体" w:eastAsia="宋体"/>
          <w:color w:val="auto"/>
          <w:highlight w:val="none"/>
        </w:rPr>
        <w:t>由投标人在招标文件规定的相关位置加盖投标人法人单位公章，且经法定代表</w:t>
      </w:r>
      <w:r>
        <w:rPr>
          <w:rFonts w:hint="eastAsia" w:ascii="宋体" w:hAnsi="宋体" w:eastAsia="宋体"/>
          <w:color w:val="auto"/>
          <w:highlight w:val="none"/>
        </w:rPr>
        <w:t>人签字（</w:t>
      </w:r>
      <w:r>
        <w:rPr>
          <w:rFonts w:ascii="宋体" w:hAnsi="宋体" w:eastAsia="宋体"/>
          <w:color w:val="auto"/>
          <w:highlight w:val="none"/>
        </w:rPr>
        <w:t>或</w:t>
      </w:r>
      <w:r>
        <w:rPr>
          <w:rFonts w:hint="eastAsia" w:ascii="宋体" w:hAnsi="宋体" w:eastAsia="宋体"/>
          <w:color w:val="auto"/>
          <w:highlight w:val="none"/>
        </w:rPr>
        <w:t>盖章</w:t>
      </w:r>
      <w:r>
        <w:rPr>
          <w:rFonts w:ascii="宋体" w:hAnsi="宋体" w:eastAsia="宋体"/>
          <w:color w:val="auto"/>
          <w:highlight w:val="none"/>
        </w:rPr>
        <w:t>）或其委托代理人本人签</w:t>
      </w:r>
      <w:r>
        <w:rPr>
          <w:rFonts w:hint="eastAsia" w:ascii="宋体" w:hAnsi="宋体" w:eastAsia="宋体"/>
          <w:color w:val="auto"/>
          <w:highlight w:val="none"/>
        </w:rPr>
        <w:t>字，否则作否决投标处理。</w:t>
      </w:r>
    </w:p>
    <w:p w14:paraId="7891B959">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5.投标文件不得涂改，若有修改错漏处，须加盖单位公章或者法定代表人或授权委托人签字或盖章。投标文件因字迹潦草或表达不清或提供的资料模糊不清所引起的后果由投标人负责。</w:t>
      </w:r>
    </w:p>
    <w:p w14:paraId="731C5F9F">
      <w:pPr>
        <w:pStyle w:val="24"/>
        <w:snapToGrid w:val="0"/>
        <w:spacing w:line="400" w:lineRule="exact"/>
        <w:ind w:firstLine="413" w:firstLineChars="196"/>
        <w:jc w:val="center"/>
        <w:rPr>
          <w:rFonts w:ascii="宋体" w:hAnsi="宋体" w:eastAsia="宋体"/>
          <w:b/>
          <w:color w:val="auto"/>
          <w:highlight w:val="none"/>
        </w:rPr>
      </w:pPr>
      <w:r>
        <w:rPr>
          <w:rFonts w:hint="eastAsia" w:ascii="宋体" w:hAnsi="宋体" w:eastAsia="宋体"/>
          <w:b/>
          <w:color w:val="auto"/>
          <w:highlight w:val="none"/>
        </w:rPr>
        <w:t>四、投标</w:t>
      </w:r>
    </w:p>
    <w:p w14:paraId="4588FF06">
      <w:pPr>
        <w:snapToGrid w:val="0"/>
        <w:spacing w:line="400" w:lineRule="exact"/>
        <w:jc w:val="left"/>
        <w:rPr>
          <w:rFonts w:ascii="宋体" w:hAnsi="宋体" w:eastAsia="宋体"/>
          <w:b/>
          <w:color w:val="auto"/>
          <w:szCs w:val="21"/>
          <w:highlight w:val="none"/>
        </w:rPr>
      </w:pPr>
      <w:r>
        <w:rPr>
          <w:rFonts w:hint="eastAsia" w:ascii="宋体" w:hAnsi="宋体" w:eastAsia="宋体"/>
          <w:b/>
          <w:color w:val="auto"/>
          <w:szCs w:val="21"/>
          <w:highlight w:val="none"/>
        </w:rPr>
        <w:t>（一）投标文件的密封</w:t>
      </w:r>
    </w:p>
    <w:p w14:paraId="03D03B0D">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投标文件应按“投标人须知前附表”的要求进行包装</w:t>
      </w:r>
      <w:r>
        <w:rPr>
          <w:rFonts w:hint="eastAsia" w:ascii="宋体" w:hAnsi="宋体" w:eastAsia="宋体"/>
          <w:color w:val="auto"/>
          <w:highlight w:val="none"/>
        </w:rPr>
        <w:t>。</w:t>
      </w:r>
    </w:p>
    <w:p w14:paraId="2D8243CF">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投标文件封套上应写明的其他内容见“投标人须知前附表”。</w:t>
      </w:r>
    </w:p>
    <w:p w14:paraId="463B7C81">
      <w:pPr>
        <w:snapToGrid w:val="0"/>
        <w:spacing w:line="400" w:lineRule="exact"/>
        <w:jc w:val="left"/>
        <w:rPr>
          <w:rFonts w:ascii="宋体" w:hAnsi="宋体" w:eastAsia="宋体"/>
          <w:b/>
          <w:color w:val="auto"/>
          <w:szCs w:val="21"/>
          <w:highlight w:val="none"/>
        </w:rPr>
      </w:pPr>
      <w:r>
        <w:rPr>
          <w:rFonts w:hint="eastAsia" w:ascii="宋体" w:hAnsi="宋体" w:eastAsia="宋体"/>
          <w:b/>
          <w:color w:val="auto"/>
          <w:szCs w:val="21"/>
          <w:highlight w:val="none"/>
        </w:rPr>
        <w:t>（二）投标文件的递交</w:t>
      </w:r>
    </w:p>
    <w:p w14:paraId="065D7193">
      <w:pPr>
        <w:pStyle w:val="24"/>
        <w:spacing w:line="400" w:lineRule="exact"/>
        <w:ind w:firstLine="420" w:firstLineChars="20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w:t>
      </w:r>
      <w:r>
        <w:rPr>
          <w:rFonts w:ascii="宋体" w:hAnsi="宋体" w:eastAsia="宋体"/>
          <w:color w:val="auto"/>
          <w:highlight w:val="none"/>
        </w:rPr>
        <w:t>投标人应在“投标人须知前附表”规定的投标</w:t>
      </w:r>
      <w:r>
        <w:rPr>
          <w:rFonts w:hint="eastAsia" w:ascii="宋体" w:hAnsi="宋体" w:eastAsia="宋体"/>
          <w:color w:val="auto"/>
          <w:highlight w:val="none"/>
        </w:rPr>
        <w:t>文件递交</w:t>
      </w:r>
      <w:r>
        <w:rPr>
          <w:rFonts w:ascii="宋体" w:hAnsi="宋体" w:eastAsia="宋体"/>
          <w:color w:val="auto"/>
          <w:highlight w:val="none"/>
        </w:rPr>
        <w:t>截止时间前递交投标文件。</w:t>
      </w:r>
    </w:p>
    <w:p w14:paraId="5FA34E69">
      <w:pPr>
        <w:pStyle w:val="24"/>
        <w:spacing w:line="400" w:lineRule="exact"/>
        <w:ind w:firstLine="420" w:firstLineChars="20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w:t>
      </w:r>
      <w:r>
        <w:rPr>
          <w:rFonts w:ascii="宋体" w:hAnsi="宋体" w:eastAsia="宋体"/>
          <w:color w:val="auto"/>
          <w:highlight w:val="none"/>
        </w:rPr>
        <w:t>投标人递交投标文件的地点：见</w:t>
      </w:r>
      <w:r>
        <w:rPr>
          <w:rFonts w:hint="eastAsia" w:ascii="宋体" w:hAnsi="宋体" w:eastAsia="宋体"/>
          <w:color w:val="auto"/>
          <w:highlight w:val="none"/>
        </w:rPr>
        <w:t>“</w:t>
      </w:r>
      <w:r>
        <w:rPr>
          <w:rFonts w:ascii="宋体" w:hAnsi="宋体" w:eastAsia="宋体"/>
          <w:color w:val="auto"/>
          <w:highlight w:val="none"/>
        </w:rPr>
        <w:t>投标人须知前附表</w:t>
      </w:r>
      <w:r>
        <w:rPr>
          <w:rFonts w:hint="eastAsia" w:ascii="宋体" w:hAnsi="宋体" w:eastAsia="宋体"/>
          <w:color w:val="auto"/>
          <w:highlight w:val="none"/>
        </w:rPr>
        <w:t>”</w:t>
      </w:r>
      <w:r>
        <w:rPr>
          <w:rFonts w:ascii="宋体" w:hAnsi="宋体" w:eastAsia="宋体"/>
          <w:color w:val="auto"/>
          <w:highlight w:val="none"/>
        </w:rPr>
        <w:t>。</w:t>
      </w:r>
    </w:p>
    <w:p w14:paraId="365954F3">
      <w:pPr>
        <w:pStyle w:val="24"/>
        <w:spacing w:line="400" w:lineRule="exact"/>
        <w:ind w:firstLine="420" w:firstLineChars="200"/>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w:t>
      </w:r>
      <w:r>
        <w:rPr>
          <w:rFonts w:ascii="宋体" w:hAnsi="宋体" w:eastAsia="宋体"/>
          <w:color w:val="auto"/>
          <w:highlight w:val="none"/>
        </w:rPr>
        <w:t>除</w:t>
      </w:r>
      <w:r>
        <w:rPr>
          <w:rFonts w:hint="eastAsia" w:ascii="宋体" w:hAnsi="宋体" w:eastAsia="宋体"/>
          <w:color w:val="auto"/>
          <w:highlight w:val="none"/>
        </w:rPr>
        <w:t>“</w:t>
      </w:r>
      <w:r>
        <w:rPr>
          <w:rFonts w:ascii="宋体" w:hAnsi="宋体" w:eastAsia="宋体"/>
          <w:color w:val="auto"/>
          <w:highlight w:val="none"/>
        </w:rPr>
        <w:t>投标人须知前附表</w:t>
      </w:r>
      <w:r>
        <w:rPr>
          <w:rFonts w:hint="eastAsia" w:ascii="宋体" w:hAnsi="宋体" w:eastAsia="宋体"/>
          <w:color w:val="auto"/>
          <w:highlight w:val="none"/>
        </w:rPr>
        <w:t>”</w:t>
      </w:r>
      <w:r>
        <w:rPr>
          <w:rFonts w:ascii="宋体" w:hAnsi="宋体" w:eastAsia="宋体"/>
          <w:color w:val="auto"/>
          <w:highlight w:val="none"/>
        </w:rPr>
        <w:t>另有规定外，投标人所递交的投标文件不予退还。</w:t>
      </w:r>
    </w:p>
    <w:p w14:paraId="2E8C1455">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逾期送达的或者未送达指定地点的投标文件，</w:t>
      </w:r>
      <w:r>
        <w:rPr>
          <w:rFonts w:hint="eastAsia" w:ascii="宋体" w:hAnsi="宋体" w:eastAsia="宋体"/>
          <w:color w:val="auto"/>
          <w:highlight w:val="none"/>
        </w:rPr>
        <w:t>采购人</w:t>
      </w:r>
      <w:r>
        <w:rPr>
          <w:rFonts w:ascii="宋体" w:hAnsi="宋体" w:eastAsia="宋体"/>
          <w:color w:val="auto"/>
          <w:highlight w:val="none"/>
        </w:rPr>
        <w:t>不予受理。</w:t>
      </w:r>
    </w:p>
    <w:p w14:paraId="449A773C">
      <w:pPr>
        <w:snapToGrid w:val="0"/>
        <w:spacing w:line="400" w:lineRule="exact"/>
        <w:jc w:val="left"/>
        <w:rPr>
          <w:rFonts w:ascii="宋体" w:hAnsi="宋体" w:eastAsia="宋体"/>
          <w:b/>
          <w:color w:val="auto"/>
          <w:szCs w:val="21"/>
          <w:highlight w:val="none"/>
        </w:rPr>
      </w:pPr>
      <w:r>
        <w:rPr>
          <w:rFonts w:hint="eastAsia" w:ascii="宋体" w:hAnsi="宋体" w:eastAsia="宋体"/>
          <w:b/>
          <w:color w:val="auto"/>
          <w:szCs w:val="21"/>
          <w:highlight w:val="none"/>
        </w:rPr>
        <w:t>（三）投标文件的修改与撤回</w:t>
      </w:r>
    </w:p>
    <w:p w14:paraId="68CD794D">
      <w:pPr>
        <w:pStyle w:val="24"/>
        <w:spacing w:line="400" w:lineRule="exact"/>
        <w:ind w:firstLine="420" w:firstLineChars="20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w:t>
      </w:r>
      <w:r>
        <w:rPr>
          <w:rFonts w:ascii="宋体" w:hAnsi="宋体" w:eastAsia="宋体"/>
          <w:color w:val="auto"/>
          <w:highlight w:val="none"/>
        </w:rPr>
        <w:t>在“投标人须知前附表”规定的投标</w:t>
      </w:r>
      <w:r>
        <w:rPr>
          <w:rFonts w:hint="eastAsia" w:ascii="宋体" w:hAnsi="宋体" w:eastAsia="宋体"/>
          <w:color w:val="auto"/>
          <w:highlight w:val="none"/>
        </w:rPr>
        <w:t>文件递交</w:t>
      </w:r>
      <w:r>
        <w:rPr>
          <w:rFonts w:ascii="宋体" w:hAnsi="宋体" w:eastAsia="宋体"/>
          <w:color w:val="auto"/>
          <w:highlight w:val="none"/>
        </w:rPr>
        <w:t>截止时间前，投标人可以</w:t>
      </w:r>
      <w:r>
        <w:rPr>
          <w:rFonts w:hint="eastAsia" w:ascii="宋体" w:hAnsi="宋体" w:eastAsia="宋体"/>
          <w:color w:val="auto"/>
          <w:highlight w:val="none"/>
        </w:rPr>
        <w:t>补充、</w:t>
      </w:r>
      <w:r>
        <w:rPr>
          <w:rFonts w:ascii="宋体" w:hAnsi="宋体" w:eastAsia="宋体"/>
          <w:color w:val="auto"/>
          <w:highlight w:val="none"/>
        </w:rPr>
        <w:t>修改或撤回已递交的投标文件，但应以书面形式通知</w:t>
      </w:r>
      <w:r>
        <w:rPr>
          <w:rFonts w:hint="eastAsia" w:ascii="宋体" w:hAnsi="宋体" w:eastAsia="宋体"/>
          <w:color w:val="auto"/>
          <w:highlight w:val="none"/>
        </w:rPr>
        <w:t>采购人或者采购代理机构</w:t>
      </w:r>
      <w:r>
        <w:rPr>
          <w:rFonts w:ascii="宋体" w:hAnsi="宋体" w:eastAsia="宋体"/>
          <w:color w:val="auto"/>
          <w:highlight w:val="none"/>
        </w:rPr>
        <w:t>。</w:t>
      </w:r>
    </w:p>
    <w:p w14:paraId="636B9212">
      <w:pPr>
        <w:pStyle w:val="24"/>
        <w:spacing w:line="400" w:lineRule="exact"/>
        <w:ind w:firstLine="420" w:firstLineChars="20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w:t>
      </w:r>
      <w:r>
        <w:rPr>
          <w:rFonts w:ascii="宋体" w:hAnsi="宋体" w:eastAsia="宋体"/>
          <w:color w:val="auto"/>
          <w:highlight w:val="none"/>
        </w:rPr>
        <w:t>投标人</w:t>
      </w:r>
      <w:r>
        <w:rPr>
          <w:rFonts w:hint="eastAsia" w:ascii="宋体" w:hAnsi="宋体" w:eastAsia="宋体"/>
          <w:color w:val="auto"/>
          <w:highlight w:val="none"/>
        </w:rPr>
        <w:t>补充、</w:t>
      </w:r>
      <w:r>
        <w:rPr>
          <w:rFonts w:ascii="宋体" w:hAnsi="宋体" w:eastAsia="宋体"/>
          <w:color w:val="auto"/>
          <w:highlight w:val="none"/>
        </w:rPr>
        <w:t>修改或撤回已递交投标文件的书面通知，应按照本章</w:t>
      </w:r>
      <w:r>
        <w:rPr>
          <w:rFonts w:hint="eastAsia" w:ascii="宋体" w:hAnsi="宋体" w:eastAsia="宋体"/>
          <w:color w:val="auto"/>
          <w:highlight w:val="none"/>
        </w:rPr>
        <w:t>第三、投标文件第（五）第4款的要求签字和盖章</w:t>
      </w:r>
      <w:r>
        <w:rPr>
          <w:rFonts w:ascii="宋体" w:hAnsi="宋体" w:eastAsia="宋体"/>
          <w:color w:val="auto"/>
          <w:highlight w:val="none"/>
        </w:rPr>
        <w:t>。</w:t>
      </w:r>
      <w:r>
        <w:rPr>
          <w:rFonts w:hint="eastAsia" w:ascii="宋体" w:hAnsi="宋体" w:eastAsia="宋体"/>
          <w:color w:val="auto"/>
          <w:highlight w:val="none"/>
        </w:rPr>
        <w:t>采购人或采购代理机构</w:t>
      </w:r>
      <w:r>
        <w:rPr>
          <w:rFonts w:ascii="宋体" w:hAnsi="宋体" w:eastAsia="宋体"/>
          <w:color w:val="auto"/>
          <w:highlight w:val="none"/>
        </w:rPr>
        <w:t>收到书面通知后，向投标人出具签收凭证。</w:t>
      </w:r>
    </w:p>
    <w:p w14:paraId="0F095A74">
      <w:pPr>
        <w:pStyle w:val="24"/>
        <w:spacing w:line="400" w:lineRule="exact"/>
        <w:ind w:firstLine="420" w:firstLineChars="200"/>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w:t>
      </w:r>
      <w:r>
        <w:rPr>
          <w:rFonts w:ascii="宋体" w:hAnsi="宋体" w:eastAsia="宋体"/>
          <w:color w:val="auto"/>
          <w:highlight w:val="none"/>
        </w:rPr>
        <w:t>修改的内容为投标文件的组成部分。修改的投标文件应按照本章第</w:t>
      </w:r>
      <w:r>
        <w:rPr>
          <w:rFonts w:hint="eastAsia" w:ascii="宋体" w:hAnsi="宋体" w:eastAsia="宋体"/>
          <w:color w:val="auto"/>
          <w:highlight w:val="none"/>
        </w:rPr>
        <w:t>三、投标文件</w:t>
      </w:r>
      <w:r>
        <w:rPr>
          <w:rFonts w:ascii="宋体" w:hAnsi="宋体" w:eastAsia="宋体"/>
          <w:color w:val="auto"/>
          <w:highlight w:val="none"/>
        </w:rPr>
        <w:t>和第</w:t>
      </w:r>
      <w:r>
        <w:rPr>
          <w:rFonts w:hint="eastAsia" w:ascii="宋体" w:hAnsi="宋体" w:eastAsia="宋体"/>
          <w:color w:val="auto"/>
          <w:highlight w:val="none"/>
        </w:rPr>
        <w:t>四、投标第（一）投标文件密封</w:t>
      </w:r>
      <w:r>
        <w:rPr>
          <w:rFonts w:ascii="宋体" w:hAnsi="宋体" w:eastAsia="宋体"/>
          <w:color w:val="auto"/>
          <w:highlight w:val="none"/>
        </w:rPr>
        <w:t>规定进行编制、密封、标记和递交，并标明“修改”字样。</w:t>
      </w:r>
    </w:p>
    <w:p w14:paraId="6A69BC67">
      <w:pPr>
        <w:pStyle w:val="24"/>
        <w:spacing w:line="400" w:lineRule="exact"/>
        <w:ind w:firstLine="420" w:firstLineChars="200"/>
        <w:rPr>
          <w:rFonts w:ascii="宋体" w:hAnsi="宋体" w:eastAsia="宋体"/>
          <w:color w:val="auto"/>
          <w:highlight w:val="none"/>
        </w:rPr>
      </w:pPr>
    </w:p>
    <w:bookmarkEnd w:id="42"/>
    <w:bookmarkEnd w:id="43"/>
    <w:p w14:paraId="7154EB4C">
      <w:pPr>
        <w:pStyle w:val="20"/>
        <w:snapToGrid w:val="0"/>
        <w:spacing w:line="400" w:lineRule="exact"/>
        <w:ind w:firstLine="413" w:firstLineChars="196"/>
        <w:jc w:val="center"/>
        <w:rPr>
          <w:rFonts w:ascii="宋体" w:hAnsi="宋体" w:eastAsia="宋体"/>
          <w:b/>
          <w:snapToGrid w:val="0"/>
          <w:color w:val="auto"/>
          <w:sz w:val="21"/>
          <w:szCs w:val="21"/>
          <w:highlight w:val="none"/>
        </w:rPr>
      </w:pPr>
      <w:bookmarkStart w:id="44" w:name="_Toc254970685"/>
      <w:bookmarkStart w:id="45" w:name="_Toc254970544"/>
      <w:r>
        <w:rPr>
          <w:rFonts w:hint="eastAsia" w:ascii="宋体" w:hAnsi="宋体" w:eastAsia="宋体"/>
          <w:b/>
          <w:color w:val="auto"/>
          <w:sz w:val="21"/>
          <w:szCs w:val="21"/>
          <w:highlight w:val="none"/>
        </w:rPr>
        <w:t>五、开标</w:t>
      </w:r>
      <w:bookmarkEnd w:id="44"/>
      <w:bookmarkEnd w:id="45"/>
    </w:p>
    <w:p w14:paraId="40FFF4E9">
      <w:pPr>
        <w:pStyle w:val="24"/>
        <w:snapToGrid w:val="0"/>
        <w:spacing w:line="400" w:lineRule="exact"/>
        <w:rPr>
          <w:rFonts w:ascii="宋体" w:hAnsi="宋体" w:eastAsia="宋体"/>
          <w:b/>
          <w:color w:val="auto"/>
          <w:highlight w:val="none"/>
        </w:rPr>
      </w:pPr>
      <w:r>
        <w:rPr>
          <w:rFonts w:hint="eastAsia" w:ascii="宋体" w:hAnsi="宋体" w:eastAsia="宋体"/>
          <w:b/>
          <w:color w:val="auto"/>
          <w:highlight w:val="none"/>
        </w:rPr>
        <w:t>（一）开标准备</w:t>
      </w:r>
    </w:p>
    <w:p w14:paraId="11440062">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采购代理机构将在规定的时间和地点进行开标，</w:t>
      </w:r>
      <w:r>
        <w:rPr>
          <w:rFonts w:hint="eastAsia" w:ascii="宋体" w:hAnsi="宋体" w:eastAsia="宋体" w:cs="宋体"/>
          <w:color w:val="auto"/>
          <w:szCs w:val="21"/>
          <w:highlight w:val="none"/>
        </w:rPr>
        <w:t>投标人的法定代表人或其授权代表视自身情况是否参加开标会。参加开标会的投标人可以由法定代表人</w:t>
      </w:r>
      <w:r>
        <w:rPr>
          <w:rFonts w:hint="eastAsia" w:ascii="宋体" w:hAnsi="宋体" w:eastAsia="宋体"/>
          <w:color w:val="auto"/>
          <w:szCs w:val="21"/>
          <w:highlight w:val="none"/>
        </w:rPr>
        <w:t>或委托代理人出席开标会议（携带本人身份证原件，委托代理人出席应携带单位授权委托书原件）。投标人的法定代表人或其授权代表未按时签到</w:t>
      </w:r>
      <w:r>
        <w:rPr>
          <w:rFonts w:hint="eastAsia" w:ascii="宋体" w:hAnsi="宋体" w:eastAsia="宋体" w:cs="Arial"/>
          <w:color w:val="auto"/>
          <w:szCs w:val="21"/>
          <w:highlight w:val="none"/>
        </w:rPr>
        <w:t>或未携带有效证明出席</w:t>
      </w:r>
      <w:r>
        <w:rPr>
          <w:rFonts w:hint="eastAsia" w:ascii="宋体" w:hAnsi="宋体" w:eastAsia="宋体"/>
          <w:color w:val="auto"/>
          <w:szCs w:val="21"/>
          <w:highlight w:val="none"/>
        </w:rPr>
        <w:t>的，视同放弃开标监督权利、认可开标结果。</w:t>
      </w:r>
    </w:p>
    <w:p w14:paraId="1FC3A9DE">
      <w:pPr>
        <w:pStyle w:val="24"/>
        <w:snapToGrid w:val="0"/>
        <w:spacing w:line="400" w:lineRule="exact"/>
        <w:rPr>
          <w:rFonts w:ascii="宋体" w:hAnsi="宋体" w:eastAsia="宋体"/>
          <w:b/>
          <w:color w:val="auto"/>
          <w:highlight w:val="none"/>
        </w:rPr>
      </w:pPr>
      <w:r>
        <w:rPr>
          <w:rFonts w:hint="eastAsia" w:ascii="宋体" w:hAnsi="宋体" w:eastAsia="宋体"/>
          <w:b/>
          <w:color w:val="auto"/>
          <w:highlight w:val="none"/>
        </w:rPr>
        <w:t>（二）开标程序：</w:t>
      </w:r>
    </w:p>
    <w:p w14:paraId="75215487">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1.开标会由采购人或其委托的采购代理机构主持，主持人宣布开标会议开始；</w:t>
      </w:r>
    </w:p>
    <w:p w14:paraId="0B1F741F">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2.宣布在提交投标文件截止时间前收到的投标文件数量；</w:t>
      </w:r>
    </w:p>
    <w:p w14:paraId="7E68BE3F">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3.宣布开标纪律，</w:t>
      </w:r>
      <w:r>
        <w:rPr>
          <w:rFonts w:ascii="宋体" w:hAnsi="宋体" w:eastAsia="宋体"/>
          <w:color w:val="auto"/>
          <w:highlight w:val="none"/>
        </w:rPr>
        <w:t>开标人、唱标人、记录人、</w:t>
      </w:r>
      <w:r>
        <w:rPr>
          <w:rFonts w:hint="eastAsia" w:ascii="宋体" w:hAnsi="宋体" w:eastAsia="宋体"/>
          <w:color w:val="auto"/>
          <w:highlight w:val="none"/>
        </w:rPr>
        <w:t>监督</w:t>
      </w:r>
      <w:r>
        <w:rPr>
          <w:rFonts w:ascii="宋体" w:hAnsi="宋体" w:eastAsia="宋体"/>
          <w:color w:val="auto"/>
          <w:highlight w:val="none"/>
        </w:rPr>
        <w:t>人等有关人员</w:t>
      </w:r>
      <w:r>
        <w:rPr>
          <w:rFonts w:hint="eastAsia" w:ascii="宋体" w:hAnsi="宋体" w:eastAsia="宋体"/>
          <w:color w:val="auto"/>
          <w:highlight w:val="none"/>
        </w:rPr>
        <w:t>名单</w:t>
      </w:r>
      <w:r>
        <w:rPr>
          <w:rFonts w:ascii="宋体" w:hAnsi="宋体" w:eastAsia="宋体"/>
          <w:color w:val="auto"/>
          <w:highlight w:val="none"/>
        </w:rPr>
        <w:t>；</w:t>
      </w:r>
    </w:p>
    <w:p w14:paraId="5C2CE08D">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4.投标人或其推选的代表检查投标文件的密封情况并签字确认；</w:t>
      </w:r>
    </w:p>
    <w:p w14:paraId="21BDF3B2">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5.由采购人或采购代理机构工作人员当众拆封投标文件，宣布投标人名称、投标价格和其他需要宣布的其他内容；</w:t>
      </w:r>
    </w:p>
    <w:p w14:paraId="0B809314">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6.采购人或采购代理机构做开标记录， 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E30BDFD">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投标人未参加开标的，视同认可开标结果。</w:t>
      </w:r>
    </w:p>
    <w:p w14:paraId="54D9E325">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7.开标会议结束。</w:t>
      </w:r>
    </w:p>
    <w:p w14:paraId="359DE869">
      <w:pPr>
        <w:pStyle w:val="24"/>
        <w:snapToGrid w:val="0"/>
        <w:spacing w:line="400" w:lineRule="exact"/>
        <w:ind w:left="211" w:hanging="211" w:hangingChars="100"/>
        <w:rPr>
          <w:rFonts w:ascii="宋体" w:hAnsi="宋体" w:eastAsia="宋体"/>
          <w:b/>
          <w:color w:val="auto"/>
          <w:highlight w:val="none"/>
        </w:rPr>
      </w:pPr>
      <w:bookmarkStart w:id="46" w:name="_Toc254970545"/>
      <w:bookmarkStart w:id="47" w:name="_Toc254970686"/>
    </w:p>
    <w:p w14:paraId="4FF84348">
      <w:pPr>
        <w:pStyle w:val="24"/>
        <w:snapToGrid w:val="0"/>
        <w:spacing w:line="400" w:lineRule="exact"/>
        <w:ind w:left="211" w:hanging="211" w:hangingChars="100"/>
        <w:jc w:val="center"/>
        <w:rPr>
          <w:rFonts w:ascii="宋体" w:hAnsi="宋体" w:eastAsia="宋体"/>
          <w:b/>
          <w:color w:val="auto"/>
          <w:highlight w:val="none"/>
        </w:rPr>
      </w:pPr>
      <w:r>
        <w:rPr>
          <w:rFonts w:hint="eastAsia" w:ascii="宋体" w:hAnsi="宋体" w:eastAsia="宋体"/>
          <w:b/>
          <w:color w:val="auto"/>
          <w:highlight w:val="none"/>
        </w:rPr>
        <w:t>六、评标</w:t>
      </w:r>
    </w:p>
    <w:bookmarkEnd w:id="46"/>
    <w:bookmarkEnd w:id="47"/>
    <w:p w14:paraId="46941D63">
      <w:pPr>
        <w:pStyle w:val="24"/>
        <w:snapToGrid w:val="0"/>
        <w:spacing w:line="400" w:lineRule="exact"/>
        <w:ind w:left="211" w:hanging="211" w:hangingChars="100"/>
        <w:rPr>
          <w:rFonts w:ascii="宋体" w:hAnsi="宋体" w:eastAsia="宋体"/>
          <w:b/>
          <w:color w:val="auto"/>
          <w:highlight w:val="none"/>
        </w:rPr>
      </w:pPr>
      <w:r>
        <w:rPr>
          <w:rFonts w:hint="eastAsia" w:ascii="宋体" w:hAnsi="宋体" w:eastAsia="宋体"/>
          <w:b/>
          <w:color w:val="auto"/>
          <w:highlight w:val="none"/>
        </w:rPr>
        <w:t>（一）组建评标委员会</w:t>
      </w:r>
    </w:p>
    <w:p w14:paraId="6CC12B1F">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评标委员会由</w:t>
      </w:r>
      <w:r>
        <w:rPr>
          <w:rFonts w:ascii="宋体" w:hAnsi="宋体" w:eastAsia="宋体"/>
          <w:color w:val="auto"/>
          <w:szCs w:val="21"/>
          <w:highlight w:val="none"/>
        </w:rPr>
        <w:t>5</w:t>
      </w:r>
      <w:r>
        <w:rPr>
          <w:rFonts w:hint="eastAsia" w:ascii="宋体" w:hAnsi="宋体" w:eastAsia="宋体"/>
          <w:color w:val="auto"/>
          <w:szCs w:val="21"/>
          <w:highlight w:val="none"/>
        </w:rPr>
        <w:t>人及以上单数组成，其中评审专家不得少于成员总数的三分之二。</w:t>
      </w:r>
    </w:p>
    <w:p w14:paraId="2CA22A03">
      <w:pPr>
        <w:pStyle w:val="24"/>
        <w:snapToGrid w:val="0"/>
        <w:spacing w:line="400" w:lineRule="exact"/>
        <w:ind w:left="211" w:hanging="211" w:hangingChars="100"/>
        <w:rPr>
          <w:rFonts w:ascii="宋体" w:hAnsi="宋体" w:eastAsia="宋体"/>
          <w:b/>
          <w:color w:val="auto"/>
          <w:highlight w:val="none"/>
        </w:rPr>
      </w:pPr>
      <w:r>
        <w:rPr>
          <w:rFonts w:hint="eastAsia" w:ascii="宋体" w:hAnsi="宋体" w:eastAsia="宋体"/>
          <w:b/>
          <w:color w:val="auto"/>
          <w:highlight w:val="none"/>
        </w:rPr>
        <w:t>（二）评标的方式</w:t>
      </w:r>
    </w:p>
    <w:p w14:paraId="4D68303D">
      <w:pPr>
        <w:pStyle w:val="24"/>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本项目采用不公开方式评标，评标的依据为招标文件和投标文件。</w:t>
      </w:r>
    </w:p>
    <w:p w14:paraId="0CAD13C8">
      <w:pPr>
        <w:snapToGrid w:val="0"/>
        <w:spacing w:line="400" w:lineRule="exact"/>
        <w:rPr>
          <w:rFonts w:ascii="宋体" w:hAnsi="宋体" w:eastAsia="宋体"/>
          <w:b/>
          <w:bCs/>
          <w:color w:val="auto"/>
          <w:szCs w:val="21"/>
          <w:highlight w:val="none"/>
        </w:rPr>
      </w:pPr>
      <w:r>
        <w:rPr>
          <w:rFonts w:hint="eastAsia" w:ascii="宋体" w:hAnsi="宋体" w:eastAsia="宋体"/>
          <w:b/>
          <w:bCs/>
          <w:color w:val="auto"/>
          <w:szCs w:val="21"/>
          <w:highlight w:val="none"/>
        </w:rPr>
        <w:t>（三）资格审查</w:t>
      </w:r>
    </w:p>
    <w:p w14:paraId="2679B52F">
      <w:pPr>
        <w:pStyle w:val="24"/>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评标委员会对投标人的资格进行审查。合格投标人不足3家的，不得评标。</w:t>
      </w:r>
    </w:p>
    <w:p w14:paraId="339197F6">
      <w:pPr>
        <w:pStyle w:val="24"/>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评标委员会仅对通过资格审查的投标人进行评审。</w:t>
      </w:r>
    </w:p>
    <w:p w14:paraId="50E4513B">
      <w:pPr>
        <w:pStyle w:val="24"/>
        <w:snapToGrid w:val="0"/>
        <w:spacing w:line="400" w:lineRule="exact"/>
        <w:ind w:left="211" w:hanging="211" w:hangingChars="100"/>
        <w:rPr>
          <w:rFonts w:ascii="宋体" w:hAnsi="宋体" w:eastAsia="宋体"/>
          <w:b/>
          <w:color w:val="auto"/>
          <w:highlight w:val="none"/>
        </w:rPr>
      </w:pPr>
      <w:r>
        <w:rPr>
          <w:rFonts w:hint="eastAsia" w:ascii="宋体" w:hAnsi="宋体" w:eastAsia="宋体"/>
          <w:b/>
          <w:color w:val="auto"/>
          <w:highlight w:val="none"/>
        </w:rPr>
        <w:t>（四）</w:t>
      </w:r>
      <w:r>
        <w:rPr>
          <w:rFonts w:hint="eastAsia" w:ascii="宋体" w:hAnsi="宋体" w:eastAsia="宋体"/>
          <w:b/>
          <w:bCs/>
          <w:color w:val="auto"/>
          <w:highlight w:val="none"/>
        </w:rPr>
        <w:t>评标程序</w:t>
      </w:r>
    </w:p>
    <w:p w14:paraId="0305DD6E">
      <w:pPr>
        <w:snapToGrid w:val="0"/>
        <w:spacing w:line="40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1.实质审查与比较</w:t>
      </w:r>
    </w:p>
    <w:p w14:paraId="0DD78160">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（1）评标委员会对通过资格审查的投标文件进行符合性审查。</w:t>
      </w:r>
    </w:p>
    <w:p w14:paraId="1FBA2810">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（2）评标委员会审查投标文件的实质性内容是否符合招标文件的实质性要求。</w:t>
      </w:r>
    </w:p>
    <w:p w14:paraId="38D479B1">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（3）评标委员会将根据投标人的投标文件进行审查、核对，如有疑问，将对投标人进行询标，投标人要向评标委员会澄清有关问题，并最终以书面形式进行答复。</w:t>
      </w:r>
    </w:p>
    <w:p w14:paraId="6C33A8D6">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投标人代表未到场或者拒绝澄清或者澄清的内容改变了投标文件的实质性内容的，评标委员会有权视该投标文件无效。</w:t>
      </w:r>
    </w:p>
    <w:p w14:paraId="037877E9">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（4）各投标人的技术得分为所有评委的有效评分的算术平均数，由指定专人进行计算复核。</w:t>
      </w:r>
    </w:p>
    <w:p w14:paraId="5C6E13F0">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（5）采购代理机构工作人员协助评标委员会根据本项目的评分标准计算各投标人的商务报价得分。</w:t>
      </w:r>
    </w:p>
    <w:p w14:paraId="3154B7AF">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（6）评标委员会完成评标后，评委对各部分得分汇总，计算出本项目最终得分。评标委员会按评标原则推荐中标候选人同时起草评标报告。</w:t>
      </w:r>
    </w:p>
    <w:p w14:paraId="0D175161">
      <w:pPr>
        <w:snapToGrid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（五）澄清问题的形式</w:t>
      </w:r>
    </w:p>
    <w:p w14:paraId="1FE912B3">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14:paraId="36C5AC4A">
      <w:pPr>
        <w:pStyle w:val="24"/>
        <w:snapToGrid w:val="0"/>
        <w:spacing w:line="400" w:lineRule="exact"/>
        <w:rPr>
          <w:rFonts w:ascii="宋体" w:hAnsi="宋体" w:eastAsia="宋体"/>
          <w:b/>
          <w:color w:val="auto"/>
          <w:highlight w:val="none"/>
        </w:rPr>
      </w:pPr>
      <w:r>
        <w:rPr>
          <w:rFonts w:hint="eastAsia" w:ascii="宋体" w:hAnsi="宋体" w:eastAsia="宋体"/>
          <w:b/>
          <w:color w:val="auto"/>
          <w:highlight w:val="none"/>
        </w:rPr>
        <w:t>（六）错误修正</w:t>
      </w:r>
    </w:p>
    <w:p w14:paraId="0B70C5FC">
      <w:pPr>
        <w:pStyle w:val="24"/>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投标文件如果出现计算或表达上的错误，修正错误的原则如下：</w:t>
      </w:r>
    </w:p>
    <w:p w14:paraId="1FA8D169">
      <w:pPr>
        <w:pStyle w:val="35"/>
        <w:spacing w:before="0" w:beforeAutospacing="0" w:after="0" w:afterAutospacing="0" w:line="400" w:lineRule="exact"/>
        <w:ind w:firstLine="420" w:firstLineChars="200"/>
        <w:rPr>
          <w:rFonts w:ascii="宋体" w:hAnsi="宋体" w:eastAsia="宋体" w:cs="Courier New"/>
          <w:color w:val="auto"/>
          <w:kern w:val="2"/>
          <w:sz w:val="21"/>
          <w:szCs w:val="21"/>
          <w:highlight w:val="none"/>
        </w:rPr>
      </w:pPr>
      <w:r>
        <w:rPr>
          <w:rFonts w:hint="eastAsia" w:ascii="宋体" w:hAnsi="宋体" w:eastAsia="宋体" w:cs="Courier New"/>
          <w:color w:val="auto"/>
          <w:kern w:val="2"/>
          <w:sz w:val="21"/>
          <w:szCs w:val="21"/>
          <w:highlight w:val="none"/>
        </w:rPr>
        <w:t>1.大写金额和小写金额不一致的，以大写金额为准；</w:t>
      </w:r>
    </w:p>
    <w:p w14:paraId="0C153108">
      <w:pPr>
        <w:pStyle w:val="35"/>
        <w:spacing w:before="0" w:beforeAutospacing="0" w:after="0" w:afterAutospacing="0" w:line="400" w:lineRule="exact"/>
        <w:ind w:firstLine="420" w:firstLineChars="200"/>
        <w:rPr>
          <w:rFonts w:ascii="宋体" w:hAnsi="宋体" w:eastAsia="宋体" w:cs="Courier New"/>
          <w:color w:val="auto"/>
          <w:kern w:val="2"/>
          <w:sz w:val="21"/>
          <w:szCs w:val="21"/>
          <w:highlight w:val="none"/>
        </w:rPr>
      </w:pPr>
      <w:r>
        <w:rPr>
          <w:rFonts w:hint="eastAsia" w:ascii="宋体" w:hAnsi="宋体" w:eastAsia="宋体" w:cs="Courier New"/>
          <w:color w:val="auto"/>
          <w:kern w:val="2"/>
          <w:sz w:val="21"/>
          <w:szCs w:val="21"/>
          <w:highlight w:val="none"/>
        </w:rPr>
        <w:t>2.单价金额小数点或者百分比有明显错位的，以总价为准，并修改单价；</w:t>
      </w:r>
    </w:p>
    <w:p w14:paraId="42247689">
      <w:pPr>
        <w:pStyle w:val="35"/>
        <w:spacing w:before="0" w:beforeAutospacing="0" w:after="0" w:afterAutospacing="0" w:line="400" w:lineRule="exact"/>
        <w:ind w:firstLine="420" w:firstLineChars="200"/>
        <w:rPr>
          <w:rFonts w:ascii="宋体" w:hAnsi="宋体" w:eastAsia="宋体" w:cs="Courier New"/>
          <w:color w:val="auto"/>
          <w:kern w:val="2"/>
          <w:sz w:val="21"/>
          <w:szCs w:val="21"/>
          <w:highlight w:val="none"/>
        </w:rPr>
      </w:pPr>
      <w:r>
        <w:rPr>
          <w:rFonts w:hint="eastAsia" w:ascii="宋体" w:hAnsi="宋体" w:eastAsia="宋体" w:cs="Courier New"/>
          <w:color w:val="auto"/>
          <w:kern w:val="2"/>
          <w:sz w:val="21"/>
          <w:szCs w:val="21"/>
          <w:highlight w:val="none"/>
        </w:rPr>
        <w:t>3.总价金额与按单价汇总金额不一致的，以单价金额计算结果为准。</w:t>
      </w:r>
    </w:p>
    <w:p w14:paraId="0D12C300">
      <w:pPr>
        <w:pStyle w:val="24"/>
        <w:tabs>
          <w:tab w:val="left" w:pos="567"/>
        </w:tabs>
        <w:snapToGrid w:val="0"/>
        <w:spacing w:line="400" w:lineRule="exact"/>
        <w:ind w:firstLine="422" w:firstLineChars="200"/>
        <w:rPr>
          <w:rFonts w:ascii="宋体" w:hAnsi="宋体" w:eastAsia="宋体"/>
          <w:b/>
          <w:bCs/>
          <w:color w:val="auto"/>
          <w:highlight w:val="none"/>
        </w:rPr>
      </w:pPr>
      <w:r>
        <w:rPr>
          <w:rFonts w:hint="eastAsia" w:ascii="宋体" w:hAnsi="宋体" w:eastAsia="宋体"/>
          <w:b/>
          <w:bCs/>
          <w:color w:val="auto"/>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3D8439AF">
      <w:pPr>
        <w:pStyle w:val="24"/>
        <w:tabs>
          <w:tab w:val="left" w:pos="630"/>
        </w:tabs>
        <w:snapToGrid w:val="0"/>
        <w:spacing w:line="400" w:lineRule="exact"/>
        <w:rPr>
          <w:rFonts w:ascii="宋体" w:hAnsi="宋体" w:eastAsia="宋体"/>
          <w:b/>
          <w:color w:val="auto"/>
          <w:highlight w:val="none"/>
        </w:rPr>
      </w:pPr>
      <w:r>
        <w:rPr>
          <w:rFonts w:hint="eastAsia" w:ascii="宋体" w:hAnsi="宋体" w:eastAsia="宋体"/>
          <w:b/>
          <w:color w:val="auto"/>
          <w:highlight w:val="none"/>
        </w:rPr>
        <w:t>（七）评标原则和评标办法</w:t>
      </w:r>
    </w:p>
    <w:p w14:paraId="0BC518E9">
      <w:pPr>
        <w:pStyle w:val="24"/>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5F66595">
      <w:pPr>
        <w:pStyle w:val="24"/>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2.评标办法。本项目评标办法是</w:t>
      </w:r>
      <w:r>
        <w:rPr>
          <w:rFonts w:hint="eastAsia" w:ascii="宋体" w:hAnsi="宋体" w:eastAsia="宋体"/>
          <w:color w:val="auto"/>
          <w:highlight w:val="none"/>
          <w:u w:val="single"/>
        </w:rPr>
        <w:t xml:space="preserve"> 综合评分法 </w:t>
      </w:r>
      <w:r>
        <w:rPr>
          <w:rFonts w:hint="eastAsia" w:ascii="宋体" w:hAnsi="宋体" w:eastAsia="宋体"/>
          <w:color w:val="auto"/>
          <w:highlight w:val="none"/>
        </w:rPr>
        <w:t>，具体评标内容及评分标准等详见《第四章：评标办法及评分标准》。</w:t>
      </w:r>
    </w:p>
    <w:p w14:paraId="1ECBB35F">
      <w:pPr>
        <w:snapToGrid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（八）投标无效的情形</w:t>
      </w:r>
    </w:p>
    <w:p w14:paraId="582DF350">
      <w:pPr>
        <w:spacing w:line="4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14:paraId="0A154D77">
      <w:pPr>
        <w:snapToGrid w:val="0"/>
        <w:spacing w:line="40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1.在资格审查时，如发现下列情形之一的，投标文件将被视为无效：</w:t>
      </w:r>
    </w:p>
    <w:p w14:paraId="563AF3D4">
      <w:pPr>
        <w:snapToGrid w:val="0"/>
        <w:spacing w:line="400" w:lineRule="exact"/>
        <w:ind w:firstLine="422" w:firstLineChars="200"/>
        <w:rPr>
          <w:rFonts w:ascii="宋体" w:hAnsi="宋体" w:eastAsia="宋体" w:cs="Tahoma"/>
          <w:b/>
          <w:color w:val="auto"/>
          <w:kern w:val="0"/>
          <w:szCs w:val="21"/>
          <w:highlight w:val="none"/>
        </w:rPr>
      </w:pPr>
      <w:r>
        <w:rPr>
          <w:rFonts w:hint="eastAsia" w:ascii="宋体" w:hAnsi="宋体" w:eastAsia="宋体" w:cs="Tahoma"/>
          <w:b/>
          <w:color w:val="auto"/>
          <w:kern w:val="0"/>
          <w:szCs w:val="21"/>
          <w:highlight w:val="none"/>
        </w:rPr>
        <w:t>（1）不符合招标公告中对投标人的资格要求的；</w:t>
      </w:r>
    </w:p>
    <w:p w14:paraId="4620EF14">
      <w:pPr>
        <w:snapToGrid w:val="0"/>
        <w:spacing w:line="400" w:lineRule="exact"/>
        <w:ind w:firstLine="422" w:firstLineChars="200"/>
        <w:rPr>
          <w:rFonts w:ascii="宋体" w:hAnsi="宋体" w:eastAsia="宋体" w:cs="Tahoma"/>
          <w:b/>
          <w:color w:val="auto"/>
          <w:kern w:val="0"/>
          <w:szCs w:val="21"/>
          <w:highlight w:val="none"/>
        </w:rPr>
      </w:pPr>
      <w:r>
        <w:rPr>
          <w:rFonts w:hint="eastAsia" w:ascii="宋体" w:hAnsi="宋体" w:eastAsia="宋体" w:cs="Tahoma"/>
          <w:b/>
          <w:color w:val="auto"/>
          <w:kern w:val="0"/>
          <w:szCs w:val="21"/>
          <w:highlight w:val="none"/>
        </w:rPr>
        <w:t>（2）资格证明文件不全或不符合招标文件表明的资格要求的。</w:t>
      </w:r>
    </w:p>
    <w:p w14:paraId="350CAC8C">
      <w:pPr>
        <w:snapToGrid w:val="0"/>
        <w:spacing w:line="40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2.在符合性审查时，如发现下列情形之一的，投标文件将被视为无效：</w:t>
      </w:r>
    </w:p>
    <w:p w14:paraId="5BBF4DFD">
      <w:pPr>
        <w:snapToGrid w:val="0"/>
        <w:spacing w:line="400" w:lineRule="exact"/>
        <w:ind w:firstLine="422" w:firstLineChars="200"/>
        <w:rPr>
          <w:rFonts w:ascii="宋体" w:hAnsi="宋体" w:eastAsia="宋体"/>
          <w:b/>
          <w:bCs/>
          <w:color w:val="auto"/>
          <w:kern w:val="0"/>
          <w:szCs w:val="21"/>
          <w:highlight w:val="none"/>
        </w:rPr>
      </w:pPr>
      <w:r>
        <w:rPr>
          <w:rFonts w:hint="eastAsia" w:ascii="宋体" w:hAnsi="宋体" w:eastAsia="宋体"/>
          <w:b/>
          <w:color w:val="auto"/>
          <w:szCs w:val="21"/>
          <w:highlight w:val="none"/>
        </w:rPr>
        <w:t>（1）投标文件无法定代表人或其授权委托代理人签字，或未</w:t>
      </w:r>
      <w:r>
        <w:rPr>
          <w:rFonts w:hint="eastAsia" w:ascii="宋体" w:hAnsi="宋体" w:eastAsia="宋体"/>
          <w:b/>
          <w:bCs/>
          <w:color w:val="auto"/>
          <w:kern w:val="0"/>
          <w:szCs w:val="21"/>
          <w:highlight w:val="none"/>
        </w:rPr>
        <w:t>提供法定代表人授权委托书、声明书或者填写项目不齐全的；</w:t>
      </w:r>
    </w:p>
    <w:p w14:paraId="29B6D860">
      <w:pPr>
        <w:snapToGrid w:val="0"/>
        <w:spacing w:line="4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 xml:space="preserve">（2）投标代表人未能出具身份证明或与法定代表人授权委托人身份不符的； </w:t>
      </w:r>
    </w:p>
    <w:p w14:paraId="4760D4EC">
      <w:pPr>
        <w:pStyle w:val="20"/>
        <w:snapToGrid w:val="0"/>
        <w:spacing w:line="400" w:lineRule="exact"/>
        <w:ind w:firstLine="422" w:firstLineChars="200"/>
        <w:rPr>
          <w:rFonts w:ascii="宋体" w:hAnsi="宋体" w:eastAsia="宋体"/>
          <w:b/>
          <w:snapToGrid w:val="0"/>
          <w:color w:val="auto"/>
          <w:sz w:val="21"/>
          <w:szCs w:val="21"/>
          <w:highlight w:val="none"/>
        </w:rPr>
      </w:pPr>
      <w:r>
        <w:rPr>
          <w:rFonts w:hint="eastAsia" w:ascii="宋体" w:hAnsi="宋体" w:eastAsia="宋体"/>
          <w:b/>
          <w:color w:val="auto"/>
          <w:sz w:val="21"/>
          <w:szCs w:val="21"/>
          <w:highlight w:val="none"/>
        </w:rPr>
        <w:t>（</w:t>
      </w:r>
      <w:r>
        <w:rPr>
          <w:rFonts w:hint="eastAsia" w:ascii="宋体" w:hAnsi="宋体" w:eastAsia="宋体"/>
          <w:b/>
          <w:snapToGrid w:val="0"/>
          <w:color w:val="auto"/>
          <w:sz w:val="21"/>
          <w:szCs w:val="21"/>
          <w:highlight w:val="none"/>
        </w:rPr>
        <w:t>3）</w:t>
      </w:r>
      <w:r>
        <w:rPr>
          <w:rFonts w:hint="eastAsia" w:ascii="宋体" w:hAnsi="宋体" w:eastAsia="宋体"/>
          <w:b/>
          <w:color w:val="auto"/>
          <w:sz w:val="21"/>
          <w:szCs w:val="21"/>
          <w:highlight w:val="none"/>
        </w:rPr>
        <w:t>项目不齐全或者内容虚假的；</w:t>
      </w:r>
    </w:p>
    <w:p w14:paraId="079A6C48">
      <w:pPr>
        <w:pStyle w:val="20"/>
        <w:snapToGrid w:val="0"/>
        <w:spacing w:line="400" w:lineRule="exact"/>
        <w:ind w:firstLine="422" w:firstLineChars="200"/>
        <w:rPr>
          <w:rFonts w:ascii="宋体" w:hAnsi="宋体" w:eastAsia="宋体"/>
          <w:b/>
          <w:snapToGrid w:val="0"/>
          <w:color w:val="auto"/>
          <w:sz w:val="21"/>
          <w:szCs w:val="21"/>
          <w:highlight w:val="none"/>
        </w:rPr>
      </w:pPr>
      <w:r>
        <w:rPr>
          <w:rFonts w:hint="eastAsia" w:ascii="宋体" w:hAnsi="宋体" w:eastAsia="宋体"/>
          <w:b/>
          <w:color w:val="auto"/>
          <w:sz w:val="21"/>
          <w:szCs w:val="21"/>
          <w:highlight w:val="none"/>
        </w:rPr>
        <w:t>（4）投标文件的实质性内容未使用中文表述、意思表述不明确、前后矛盾或者使用计量单位不符合招标文件要求的（经评标委员会认定并允许其当场更正的笔误除外）</w:t>
      </w:r>
    </w:p>
    <w:p w14:paraId="7D09BCE4">
      <w:pPr>
        <w:pStyle w:val="20"/>
        <w:snapToGrid w:val="0"/>
        <w:spacing w:line="400" w:lineRule="exact"/>
        <w:ind w:firstLine="422" w:firstLineChars="200"/>
        <w:rPr>
          <w:rFonts w:ascii="宋体" w:hAnsi="宋体" w:eastAsia="宋体"/>
          <w:b/>
          <w:snapToGrid w:val="0"/>
          <w:color w:val="auto"/>
          <w:sz w:val="21"/>
          <w:szCs w:val="21"/>
          <w:highlight w:val="none"/>
        </w:rPr>
      </w:pPr>
      <w:r>
        <w:rPr>
          <w:rFonts w:hint="eastAsia" w:ascii="宋体" w:hAnsi="宋体" w:eastAsia="宋体"/>
          <w:b/>
          <w:color w:val="auto"/>
          <w:sz w:val="21"/>
          <w:szCs w:val="21"/>
          <w:highlight w:val="none"/>
        </w:rPr>
        <w:t>（</w:t>
      </w:r>
      <w:r>
        <w:rPr>
          <w:rFonts w:hint="eastAsia" w:ascii="宋体" w:hAnsi="宋体" w:eastAsia="宋体"/>
          <w:b/>
          <w:snapToGrid w:val="0"/>
          <w:color w:val="auto"/>
          <w:sz w:val="21"/>
          <w:szCs w:val="21"/>
          <w:highlight w:val="none"/>
        </w:rPr>
        <w:t>5）投标有效期、服务期限等商务条款不能满足招标文件要求的；</w:t>
      </w:r>
    </w:p>
    <w:p w14:paraId="0F294CB6">
      <w:pPr>
        <w:pStyle w:val="20"/>
        <w:snapToGrid w:val="0"/>
        <w:spacing w:line="400" w:lineRule="exact"/>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（6）未实质性响应招标文件要求或者投标文件有招标方不能接受的附加条件或者</w:t>
      </w:r>
      <w:r>
        <w:rPr>
          <w:rFonts w:ascii="宋体" w:hAnsi="宋体" w:eastAsia="宋体" w:cs="Tahoma"/>
          <w:b/>
          <w:color w:val="auto"/>
          <w:kern w:val="0"/>
          <w:sz w:val="21"/>
          <w:szCs w:val="21"/>
          <w:highlight w:val="none"/>
        </w:rPr>
        <w:t>投标人</w:t>
      </w:r>
      <w:r>
        <w:rPr>
          <w:rFonts w:hint="eastAsia" w:ascii="宋体" w:hAnsi="宋体" w:eastAsia="宋体" w:cs="Tahoma"/>
          <w:b/>
          <w:color w:val="auto"/>
          <w:kern w:val="0"/>
          <w:sz w:val="21"/>
          <w:szCs w:val="21"/>
          <w:highlight w:val="none"/>
        </w:rPr>
        <w:t>有</w:t>
      </w:r>
      <w:r>
        <w:rPr>
          <w:rFonts w:ascii="宋体" w:hAnsi="宋体" w:eastAsia="宋体" w:cs="Tahoma"/>
          <w:b/>
          <w:color w:val="auto"/>
          <w:kern w:val="0"/>
          <w:sz w:val="21"/>
          <w:szCs w:val="21"/>
          <w:highlight w:val="none"/>
        </w:rPr>
        <w:t>相互串通</w:t>
      </w:r>
      <w:r>
        <w:rPr>
          <w:rFonts w:hint="eastAsia" w:ascii="宋体" w:hAnsi="宋体" w:eastAsia="宋体" w:cs="Tahoma"/>
          <w:b/>
          <w:color w:val="auto"/>
          <w:kern w:val="0"/>
          <w:sz w:val="21"/>
          <w:szCs w:val="21"/>
          <w:highlight w:val="none"/>
        </w:rPr>
        <w:t>行为</w:t>
      </w:r>
      <w:r>
        <w:rPr>
          <w:rFonts w:hint="eastAsia" w:ascii="宋体" w:hAnsi="宋体" w:eastAsia="宋体"/>
          <w:b/>
          <w:color w:val="auto"/>
          <w:sz w:val="21"/>
          <w:szCs w:val="21"/>
          <w:highlight w:val="none"/>
        </w:rPr>
        <w:t>的；</w:t>
      </w:r>
    </w:p>
    <w:p w14:paraId="71FAC98B">
      <w:pPr>
        <w:pStyle w:val="20"/>
        <w:snapToGrid w:val="0"/>
        <w:spacing w:line="400" w:lineRule="exact"/>
        <w:ind w:firstLine="422" w:firstLineChars="200"/>
        <w:rPr>
          <w:rFonts w:ascii="宋体" w:hAnsi="宋体" w:eastAsia="宋体"/>
          <w:b/>
          <w:color w:val="auto"/>
          <w:sz w:val="21"/>
          <w:szCs w:val="21"/>
          <w:highlight w:val="none"/>
        </w:rPr>
      </w:pPr>
      <w:r>
        <w:rPr>
          <w:rFonts w:hint="eastAsia" w:ascii="宋体" w:hAnsi="宋体" w:eastAsia="宋体"/>
          <w:b/>
          <w:snapToGrid w:val="0"/>
          <w:color w:val="auto"/>
          <w:sz w:val="21"/>
          <w:szCs w:val="21"/>
          <w:highlight w:val="none"/>
        </w:rPr>
        <w:t>（7）</w:t>
      </w:r>
      <w:r>
        <w:rPr>
          <w:rFonts w:hint="eastAsia" w:ascii="宋体" w:hAnsi="宋体" w:eastAsia="宋体"/>
          <w:b/>
          <w:color w:val="auto"/>
          <w:sz w:val="21"/>
          <w:szCs w:val="21"/>
          <w:highlight w:val="none"/>
        </w:rPr>
        <w:t>法律、法规规定“投标无效”或招标文件规定的其他“投标无效”的情形的。</w:t>
      </w:r>
    </w:p>
    <w:p w14:paraId="53090C66">
      <w:pPr>
        <w:pStyle w:val="20"/>
        <w:snapToGrid w:val="0"/>
        <w:spacing w:line="400" w:lineRule="exact"/>
        <w:ind w:firstLine="413" w:firstLineChars="196"/>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3.在技术评审时，如发现下列情形之一的，投标文件将被视为无效：</w:t>
      </w:r>
    </w:p>
    <w:p w14:paraId="4D939574">
      <w:pPr>
        <w:pStyle w:val="20"/>
        <w:snapToGrid w:val="0"/>
        <w:spacing w:line="400" w:lineRule="exact"/>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（1）未提供或未如实提供投标服务的技术参数，或者投标文件标明的响应或偏离与事实不符或虚假投标的；</w:t>
      </w:r>
    </w:p>
    <w:p w14:paraId="6981E5D9">
      <w:pPr>
        <w:pStyle w:val="20"/>
        <w:snapToGrid w:val="0"/>
        <w:spacing w:line="400" w:lineRule="exact"/>
        <w:ind w:firstLine="413" w:firstLineChars="196"/>
        <w:rPr>
          <w:rFonts w:ascii="宋体" w:hAnsi="宋体" w:eastAsia="宋体"/>
          <w:b/>
          <w:snapToGrid w:val="0"/>
          <w:color w:val="auto"/>
          <w:sz w:val="21"/>
          <w:szCs w:val="21"/>
          <w:highlight w:val="none"/>
        </w:rPr>
      </w:pPr>
      <w:r>
        <w:rPr>
          <w:rFonts w:hint="eastAsia" w:ascii="宋体" w:hAnsi="宋体" w:eastAsia="宋体"/>
          <w:b/>
          <w:color w:val="auto"/>
          <w:sz w:val="21"/>
          <w:szCs w:val="21"/>
          <w:highlight w:val="none"/>
        </w:rPr>
        <w:t>（2）</w:t>
      </w:r>
      <w:r>
        <w:rPr>
          <w:rFonts w:hint="eastAsia" w:ascii="宋体" w:hAnsi="宋体" w:eastAsia="宋体"/>
          <w:b/>
          <w:snapToGrid w:val="0"/>
          <w:color w:val="auto"/>
          <w:sz w:val="21"/>
          <w:szCs w:val="21"/>
          <w:highlight w:val="none"/>
        </w:rPr>
        <w:t>明显不符合招标文件要求的质量标准，或者与</w:t>
      </w:r>
      <w:r>
        <w:rPr>
          <w:rFonts w:hint="eastAsia" w:ascii="宋体" w:hAnsi="宋体" w:eastAsia="宋体"/>
          <w:b/>
          <w:color w:val="auto"/>
          <w:sz w:val="21"/>
          <w:szCs w:val="21"/>
          <w:highlight w:val="none"/>
        </w:rPr>
        <w:t>招标文件中标“</w:t>
      </w:r>
      <w:r>
        <w:rPr>
          <w:rFonts w:hint="eastAsia" w:ascii="微软雅黑" w:hAnsi="微软雅黑" w:eastAsia="微软雅黑" w:cs="微软雅黑"/>
          <w:b/>
          <w:color w:val="auto"/>
          <w:sz w:val="21"/>
          <w:szCs w:val="21"/>
          <w:highlight w:val="none"/>
        </w:rPr>
        <w:t>★</w:t>
      </w:r>
      <w:r>
        <w:rPr>
          <w:rFonts w:hint="eastAsia" w:ascii="宋体" w:hAnsi="宋体" w:eastAsia="宋体"/>
          <w:b/>
          <w:color w:val="auto"/>
          <w:sz w:val="21"/>
          <w:szCs w:val="21"/>
          <w:highlight w:val="none"/>
        </w:rPr>
        <w:t>”的任何一项技术指标、主要功能项目或技术要求发生实质性负偏离的；</w:t>
      </w:r>
    </w:p>
    <w:p w14:paraId="07E8BDF4">
      <w:pPr>
        <w:pStyle w:val="20"/>
        <w:snapToGrid w:val="0"/>
        <w:spacing w:line="400" w:lineRule="exact"/>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（3）招标文件未载明允许提供备选（替代）投标方案或明确不允许提供备选（替代）投标方案时，投标人提供了备选（替代）投标方案的；</w:t>
      </w:r>
    </w:p>
    <w:p w14:paraId="15AB5EDF">
      <w:pPr>
        <w:pStyle w:val="20"/>
        <w:snapToGrid w:val="0"/>
        <w:spacing w:line="400" w:lineRule="exact"/>
        <w:ind w:firstLine="413" w:firstLineChars="196"/>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4.在报价评审时，如发现下列情形之一的，投标文件将被视为无效：</w:t>
      </w:r>
    </w:p>
    <w:p w14:paraId="5813F1EF">
      <w:pPr>
        <w:pStyle w:val="20"/>
        <w:snapToGrid w:val="0"/>
        <w:spacing w:line="400" w:lineRule="exact"/>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（1）未采用人民币报价或者未按照招标文件标明的币种报价的；</w:t>
      </w:r>
    </w:p>
    <w:p w14:paraId="1A1DF3DD">
      <w:pPr>
        <w:pStyle w:val="20"/>
        <w:snapToGrid w:val="0"/>
        <w:spacing w:line="400" w:lineRule="exact"/>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（2）报价超出最高限价，或者超出总采购预算金额或分项采购预算，采购人不能支付的；</w:t>
      </w:r>
    </w:p>
    <w:p w14:paraId="3D89182E">
      <w:pPr>
        <w:pStyle w:val="20"/>
        <w:snapToGrid w:val="0"/>
        <w:spacing w:line="400" w:lineRule="exact"/>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（3）投标报价具有选择性，或者开标价格与投标文件承诺的优惠（折扣）价格不一致的；</w:t>
      </w:r>
    </w:p>
    <w:p w14:paraId="784CA68C">
      <w:pPr>
        <w:pStyle w:val="20"/>
        <w:snapToGrid w:val="0"/>
        <w:spacing w:line="400" w:lineRule="exact"/>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（4）</w:t>
      </w:r>
      <w:r>
        <w:rPr>
          <w:rFonts w:hint="eastAsia" w:ascii="宋体" w:hAnsi="宋体" w:eastAsia="宋体" w:cs="宋体"/>
          <w:b/>
          <w:color w:val="auto"/>
          <w:kern w:val="0"/>
          <w:sz w:val="21"/>
          <w:szCs w:val="21"/>
          <w:highlight w:val="none"/>
        </w:rPr>
        <w:t>评标委员会认为投标人的报价明显低于其他通过符合性审查的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67B1C834">
      <w:pPr>
        <w:pStyle w:val="20"/>
        <w:snapToGrid w:val="0"/>
        <w:spacing w:line="400" w:lineRule="exact"/>
        <w:ind w:firstLine="413" w:firstLineChars="196"/>
        <w:rPr>
          <w:rFonts w:ascii="宋体" w:hAnsi="宋体" w:eastAsia="宋体"/>
          <w:b/>
          <w:bCs/>
          <w:color w:val="auto"/>
          <w:sz w:val="21"/>
          <w:szCs w:val="21"/>
          <w:highlight w:val="none"/>
        </w:rPr>
      </w:pPr>
      <w:bookmarkStart w:id="48" w:name="_Toc12611"/>
      <w:bookmarkStart w:id="49" w:name="_Toc5858"/>
      <w:r>
        <w:rPr>
          <w:rFonts w:hint="eastAsia" w:ascii="宋体" w:hAnsi="宋体" w:eastAsia="宋体"/>
          <w:b/>
          <w:bCs/>
          <w:color w:val="auto"/>
          <w:sz w:val="21"/>
          <w:szCs w:val="21"/>
          <w:highlight w:val="none"/>
        </w:rPr>
        <w:t>5.有下列情形之一的视为关联投标人参加同一合同项下采购活动，投标文件将被视为无效：</w:t>
      </w:r>
      <w:bookmarkEnd w:id="48"/>
      <w:bookmarkEnd w:id="49"/>
    </w:p>
    <w:p w14:paraId="02AF32E8">
      <w:pPr>
        <w:pStyle w:val="20"/>
        <w:snapToGrid w:val="0"/>
        <w:spacing w:line="400" w:lineRule="exact"/>
        <w:ind w:firstLine="413" w:firstLineChars="196"/>
        <w:rPr>
          <w:rFonts w:ascii="宋体" w:hAnsi="宋体" w:eastAsia="宋体"/>
          <w:b/>
          <w:bCs/>
          <w:color w:val="auto"/>
          <w:sz w:val="21"/>
          <w:szCs w:val="21"/>
          <w:highlight w:val="none"/>
        </w:rPr>
      </w:pPr>
      <w:bookmarkStart w:id="50" w:name="_Toc30438"/>
      <w:bookmarkStart w:id="51" w:name="_Toc29471"/>
      <w:r>
        <w:rPr>
          <w:rFonts w:hint="eastAsia" w:ascii="宋体" w:hAnsi="宋体" w:eastAsia="宋体"/>
          <w:b/>
          <w:bCs/>
          <w:color w:val="auto"/>
          <w:sz w:val="21"/>
          <w:szCs w:val="21"/>
          <w:highlight w:val="none"/>
        </w:rPr>
        <w:t>单位负责人为同一人或者存在直接控股、管理关系的不同投标人，参加同一合同项下的采购活动。除单一来源采购项目外，为采购项目提供整体设计、规范编制或者项目管理、监理、检测等服务的投标人，不得再参加该采购项目的其他采购活动。</w:t>
      </w:r>
      <w:bookmarkEnd w:id="50"/>
      <w:bookmarkEnd w:id="51"/>
    </w:p>
    <w:p w14:paraId="06F541F8">
      <w:pPr>
        <w:pStyle w:val="20"/>
        <w:snapToGrid w:val="0"/>
        <w:spacing w:line="400" w:lineRule="exact"/>
        <w:ind w:firstLine="413" w:firstLineChars="196"/>
        <w:rPr>
          <w:rFonts w:ascii="宋体" w:hAnsi="宋体" w:eastAsia="宋体"/>
          <w:b/>
          <w:bCs/>
          <w:color w:val="auto"/>
          <w:sz w:val="21"/>
          <w:szCs w:val="21"/>
          <w:highlight w:val="none"/>
        </w:rPr>
      </w:pPr>
      <w:bookmarkStart w:id="52" w:name="_Toc7488"/>
      <w:bookmarkStart w:id="53" w:name="_Toc29986"/>
      <w:r>
        <w:rPr>
          <w:rFonts w:hint="eastAsia" w:ascii="宋体" w:hAnsi="宋体" w:eastAsia="宋体"/>
          <w:b/>
          <w:bCs/>
          <w:color w:val="auto"/>
          <w:sz w:val="21"/>
          <w:szCs w:val="21"/>
          <w:highlight w:val="none"/>
        </w:rPr>
        <w:t>6.有本须知总则特别说明（八）第5款情形之一的视为投标人相互串通，投标文件将视为无效。</w:t>
      </w:r>
      <w:bookmarkEnd w:id="52"/>
      <w:bookmarkEnd w:id="53"/>
    </w:p>
    <w:p w14:paraId="3DD8D1BB">
      <w:pPr>
        <w:pStyle w:val="24"/>
        <w:snapToGrid w:val="0"/>
        <w:spacing w:line="400" w:lineRule="exact"/>
        <w:rPr>
          <w:rFonts w:ascii="宋体" w:hAnsi="宋体" w:eastAsia="宋体"/>
          <w:b/>
          <w:color w:val="auto"/>
          <w:highlight w:val="none"/>
        </w:rPr>
      </w:pPr>
      <w:r>
        <w:rPr>
          <w:rFonts w:hint="eastAsia" w:ascii="宋体" w:hAnsi="宋体" w:eastAsia="宋体"/>
          <w:b/>
          <w:color w:val="auto"/>
          <w:highlight w:val="none"/>
        </w:rPr>
        <w:t>（九）评标过程的监控</w:t>
      </w:r>
    </w:p>
    <w:p w14:paraId="51133958">
      <w:pPr>
        <w:pStyle w:val="24"/>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本项目评标过程实行全程录音、录像监控，投标人在评标过程中所进行的试图影响评标结果的不公正活动，可能导致其投标被拒绝。</w:t>
      </w:r>
    </w:p>
    <w:p w14:paraId="2D2AE0BD">
      <w:pPr>
        <w:pStyle w:val="24"/>
        <w:snapToGrid w:val="0"/>
        <w:spacing w:line="400" w:lineRule="exact"/>
        <w:rPr>
          <w:rFonts w:ascii="宋体" w:hAnsi="宋体" w:eastAsia="宋体"/>
          <w:b/>
          <w:color w:val="auto"/>
          <w:highlight w:val="none"/>
        </w:rPr>
      </w:pPr>
      <w:bookmarkStart w:id="54" w:name="_Toc254970546"/>
      <w:bookmarkStart w:id="55" w:name="_Toc254970687"/>
      <w:r>
        <w:rPr>
          <w:rFonts w:hint="eastAsia" w:ascii="宋体" w:hAnsi="宋体" w:eastAsia="宋体"/>
          <w:b/>
          <w:color w:val="auto"/>
          <w:highlight w:val="none"/>
        </w:rPr>
        <w:t>（十）评标结果</w:t>
      </w:r>
    </w:p>
    <w:bookmarkEnd w:id="54"/>
    <w:bookmarkEnd w:id="55"/>
    <w:p w14:paraId="56D0CF6D">
      <w:pPr>
        <w:snapToGrid w:val="0"/>
        <w:spacing w:line="400" w:lineRule="exact"/>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cs="宋体"/>
          <w:color w:val="auto"/>
          <w:szCs w:val="21"/>
          <w:highlight w:val="none"/>
        </w:rPr>
        <w:t>采购代理机构自收到采购人书面确认通知之日起</w:t>
      </w:r>
      <w:r>
        <w:rPr>
          <w:rFonts w:hint="eastAsia" w:ascii="宋体" w:hAnsi="宋体" w:cs="宋体"/>
          <w:color w:val="auto"/>
          <w:szCs w:val="21"/>
          <w:highlight w:val="none"/>
        </w:rPr>
        <w:t>3日内在招标公告发布的媒体发布中标候选人公示，公示期不少于3日</w:t>
      </w:r>
      <w:r>
        <w:rPr>
          <w:rFonts w:hint="eastAsia"/>
          <w:color w:val="auto"/>
          <w:szCs w:val="21"/>
          <w:highlight w:val="none"/>
        </w:rPr>
        <w:t>。</w:t>
      </w:r>
    </w:p>
    <w:p w14:paraId="22BFC028">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cs="宋体"/>
          <w:color w:val="auto"/>
          <w:szCs w:val="21"/>
          <w:highlight w:val="none"/>
          <w:shd w:val="clear" w:color="auto" w:fill="FFFFFF"/>
        </w:rPr>
        <w:t>公示期满无异议或者异议不成立的，采购人应当在公示期结束后按照招标文件规定的定标办法确定中标人，</w:t>
      </w:r>
      <w:r>
        <w:rPr>
          <w:rFonts w:hint="eastAsia" w:ascii="宋体" w:hAnsi="宋体" w:eastAsia="宋体"/>
          <w:color w:val="auto"/>
          <w:szCs w:val="21"/>
          <w:highlight w:val="none"/>
        </w:rPr>
        <w:t>发布中标公告并同时</w:t>
      </w:r>
      <w:r>
        <w:rPr>
          <w:rFonts w:hint="eastAsia" w:ascii="宋体" w:hAnsi="宋体" w:cs="宋体"/>
          <w:color w:val="auto"/>
          <w:szCs w:val="21"/>
          <w:highlight w:val="none"/>
          <w:shd w:val="clear" w:color="auto" w:fill="FFFFFF"/>
        </w:rPr>
        <w:t>向中标人发出中标通知书</w:t>
      </w:r>
      <w:r>
        <w:rPr>
          <w:rFonts w:hint="eastAsia" w:ascii="宋体" w:hAnsi="宋体" w:eastAsia="宋体"/>
          <w:color w:val="auto"/>
          <w:szCs w:val="21"/>
          <w:highlight w:val="none"/>
        </w:rPr>
        <w:t>。</w:t>
      </w:r>
    </w:p>
    <w:p w14:paraId="3A2F5DFF">
      <w:pPr>
        <w:pStyle w:val="24"/>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3.投标人认为招标过程或中标结果使自己的权益受到损害的，可以在公示期规定的期限内，以书面形式向采购代理机构提出质疑。并及时索要书面回执。</w:t>
      </w:r>
    </w:p>
    <w:p w14:paraId="20E9C6B6">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4.采购代理机构应当按照有关规定就采购人委托授权范围内的事项</w:t>
      </w:r>
      <w:r>
        <w:rPr>
          <w:rFonts w:hint="eastAsia" w:ascii="宋体" w:hAnsi="宋体" w:eastAsia="宋体"/>
          <w:bCs/>
          <w:color w:val="auto"/>
          <w:highlight w:val="none"/>
        </w:rPr>
        <w:t>在收到投标人的书面质疑后做出答复，但答复的内容不得涉及商业秘密。</w:t>
      </w:r>
    </w:p>
    <w:p w14:paraId="530E4C82">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5.采购代理机构无义务向未中标人退还其投标文件。</w:t>
      </w:r>
    </w:p>
    <w:p w14:paraId="63D6238B">
      <w:pPr>
        <w:pStyle w:val="24"/>
        <w:snapToGrid w:val="0"/>
        <w:spacing w:line="400" w:lineRule="exact"/>
        <w:rPr>
          <w:rFonts w:ascii="宋体" w:hAnsi="宋体" w:eastAsia="宋体"/>
          <w:b/>
          <w:color w:val="auto"/>
          <w:highlight w:val="none"/>
        </w:rPr>
      </w:pPr>
      <w:r>
        <w:rPr>
          <w:rFonts w:hint="eastAsia" w:ascii="宋体" w:hAnsi="宋体" w:eastAsia="宋体"/>
          <w:b/>
          <w:color w:val="auto"/>
          <w:highlight w:val="none"/>
        </w:rPr>
        <w:t>（十一）废标和重新招标</w:t>
      </w:r>
    </w:p>
    <w:p w14:paraId="59F14618">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1.在招标过程中，出现下列情形之一的，予以废标：</w:t>
      </w:r>
    </w:p>
    <w:p w14:paraId="00B8B91D">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（1）符合专业条件的投标人或者对招标文件作实质响应的投标人不足三家的；</w:t>
      </w:r>
    </w:p>
    <w:p w14:paraId="02D2C4ED">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（2）出现影响采购公正的违法、违规行为的；</w:t>
      </w:r>
    </w:p>
    <w:p w14:paraId="1F8BB37F">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（3）投标人的报价均超过了总采购预算或分项采购预算，采购人不能支付的；</w:t>
      </w:r>
    </w:p>
    <w:p w14:paraId="4973E697">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（4）因重大变故，采购任务取消的。</w:t>
      </w:r>
    </w:p>
    <w:p w14:paraId="132F2233">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2.废标后，采购代理机构将在原采购信息发布媒体上公告废标理由，不再另行通知。</w:t>
      </w:r>
    </w:p>
    <w:p w14:paraId="1CD11EDF">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3.有下列情形之一的，招标人将重新招标：</w:t>
      </w:r>
    </w:p>
    <w:p w14:paraId="5525D1C6">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（1）投标截止时，投标人少于3个的；</w:t>
      </w:r>
    </w:p>
    <w:p w14:paraId="7B413818">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（2）经评标委员会评审，所有投标被否决或者部分投标被否决后，有效投标不足三个，导致投标明显缺乏竞争的；</w:t>
      </w:r>
    </w:p>
    <w:p w14:paraId="06E887E1">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（3）其它有关法规和文件规定的应当重新招标的情形。</w:t>
      </w:r>
    </w:p>
    <w:p w14:paraId="389A7E07">
      <w:pPr>
        <w:snapToGrid w:val="0"/>
        <w:spacing w:line="400" w:lineRule="exact"/>
        <w:jc w:val="center"/>
        <w:rPr>
          <w:rFonts w:ascii="宋体" w:hAnsi="宋体" w:eastAsia="宋体"/>
          <w:b/>
          <w:bCs/>
          <w:color w:val="auto"/>
          <w:szCs w:val="21"/>
          <w:highlight w:val="none"/>
        </w:rPr>
      </w:pPr>
    </w:p>
    <w:p w14:paraId="6CA9125A">
      <w:pPr>
        <w:snapToGrid w:val="0"/>
        <w:spacing w:line="400" w:lineRule="exact"/>
        <w:jc w:val="center"/>
        <w:rPr>
          <w:rFonts w:ascii="宋体" w:hAnsi="宋体" w:eastAsia="宋体"/>
          <w:b/>
          <w:bCs/>
          <w:color w:val="auto"/>
          <w:szCs w:val="21"/>
          <w:highlight w:val="none"/>
        </w:rPr>
      </w:pPr>
      <w:r>
        <w:rPr>
          <w:rFonts w:hint="eastAsia" w:ascii="宋体" w:hAnsi="宋体" w:eastAsia="宋体"/>
          <w:b/>
          <w:bCs/>
          <w:color w:val="auto"/>
          <w:szCs w:val="21"/>
          <w:highlight w:val="none"/>
        </w:rPr>
        <w:t>七、签订合同</w:t>
      </w:r>
    </w:p>
    <w:p w14:paraId="6CC832C1">
      <w:pPr>
        <w:snapToGrid w:val="0"/>
        <w:spacing w:line="400" w:lineRule="exact"/>
        <w:rPr>
          <w:rFonts w:ascii="宋体" w:hAnsi="宋体" w:eastAsia="宋体"/>
          <w:b/>
          <w:bCs/>
          <w:color w:val="auto"/>
          <w:szCs w:val="21"/>
          <w:highlight w:val="none"/>
        </w:rPr>
      </w:pPr>
      <w:r>
        <w:rPr>
          <w:rFonts w:hint="eastAsia" w:ascii="宋体" w:hAnsi="宋体" w:eastAsia="宋体"/>
          <w:b/>
          <w:bCs/>
          <w:color w:val="auto"/>
          <w:szCs w:val="21"/>
          <w:highlight w:val="none"/>
        </w:rPr>
        <w:t>（一）</w:t>
      </w:r>
      <w:r>
        <w:rPr>
          <w:rFonts w:hint="eastAsia" w:ascii="宋体" w:hAnsi="宋体" w:eastAsia="宋体"/>
          <w:b/>
          <w:color w:val="auto"/>
          <w:szCs w:val="21"/>
          <w:highlight w:val="none"/>
        </w:rPr>
        <w:t>合同授予标准</w:t>
      </w:r>
    </w:p>
    <w:p w14:paraId="0A9B954C">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合同将授予被确定为实质上响应招标文件要求，具备履行合同能力，综合评分排名第一的投标人。</w:t>
      </w:r>
    </w:p>
    <w:p w14:paraId="70A3128E">
      <w:pPr>
        <w:pStyle w:val="24"/>
        <w:snapToGrid w:val="0"/>
        <w:spacing w:line="400" w:lineRule="exact"/>
        <w:rPr>
          <w:rFonts w:ascii="宋体" w:hAnsi="宋体" w:eastAsia="宋体"/>
          <w:b/>
          <w:bCs/>
          <w:color w:val="auto"/>
          <w:highlight w:val="none"/>
        </w:rPr>
      </w:pPr>
      <w:r>
        <w:rPr>
          <w:rFonts w:hint="eastAsia" w:ascii="宋体" w:hAnsi="宋体" w:eastAsia="宋体"/>
          <w:b/>
          <w:color w:val="auto"/>
          <w:highlight w:val="none"/>
        </w:rPr>
        <w:t>（二）</w:t>
      </w:r>
      <w:r>
        <w:rPr>
          <w:rFonts w:hint="eastAsia" w:ascii="宋体" w:hAnsi="宋体" w:eastAsia="宋体"/>
          <w:b/>
          <w:bCs/>
          <w:color w:val="auto"/>
          <w:highlight w:val="none"/>
        </w:rPr>
        <w:t>签订合同</w:t>
      </w:r>
    </w:p>
    <w:p w14:paraId="563E601D">
      <w:pPr>
        <w:pStyle w:val="24"/>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1.投标人收到中标通知书后，应按中标通知书中规定的时间、地点与采购人签订合同。</w:t>
      </w:r>
    </w:p>
    <w:p w14:paraId="4E449437">
      <w:pPr>
        <w:pStyle w:val="24"/>
        <w:spacing w:line="400" w:lineRule="exact"/>
        <w:ind w:firstLine="420" w:firstLineChars="200"/>
        <w:rPr>
          <w:rFonts w:hAnsi="宋体"/>
          <w:b/>
          <w:color w:val="auto"/>
          <w:sz w:val="44"/>
          <w:szCs w:val="44"/>
          <w:highlight w:val="none"/>
        </w:rPr>
      </w:pPr>
      <w:r>
        <w:rPr>
          <w:rFonts w:hint="eastAsia" w:ascii="宋体" w:hAnsi="宋体" w:eastAsia="宋体"/>
          <w:color w:val="auto"/>
          <w:highlight w:val="none"/>
        </w:rPr>
        <w:t>2.如果中标人不按中标通知书中规定签订合同，则按中标人违约处理。</w:t>
      </w:r>
      <w:bookmarkStart w:id="56" w:name="_Toc453061764"/>
      <w:bookmarkStart w:id="57" w:name="_Toc254970689"/>
      <w:bookmarkStart w:id="58" w:name="_Toc254970548"/>
      <w:bookmarkStart w:id="59" w:name="_Toc12740"/>
      <w:r>
        <w:rPr>
          <w:rFonts w:hint="eastAsia" w:hAnsi="宋体"/>
          <w:b/>
          <w:color w:val="auto"/>
          <w:sz w:val="44"/>
          <w:szCs w:val="44"/>
          <w:highlight w:val="none"/>
        </w:rPr>
        <w:br w:type="page"/>
      </w:r>
    </w:p>
    <w:p w14:paraId="4BC153BE">
      <w:pPr>
        <w:pStyle w:val="24"/>
        <w:snapToGrid w:val="0"/>
        <w:jc w:val="center"/>
        <w:outlineLvl w:val="0"/>
        <w:rPr>
          <w:rFonts w:hAnsi="宋体"/>
          <w:b/>
          <w:color w:val="auto"/>
          <w:sz w:val="44"/>
          <w:szCs w:val="44"/>
          <w:highlight w:val="none"/>
        </w:rPr>
      </w:pPr>
      <w:bookmarkStart w:id="60" w:name="_Toc26634"/>
      <w:r>
        <w:rPr>
          <w:rFonts w:hint="eastAsia" w:hAnsi="宋体"/>
          <w:b/>
          <w:color w:val="auto"/>
          <w:sz w:val="44"/>
          <w:szCs w:val="44"/>
          <w:highlight w:val="none"/>
        </w:rPr>
        <w:t>第四章  评标办法及评分标准</w:t>
      </w:r>
      <w:bookmarkEnd w:id="56"/>
      <w:bookmarkEnd w:id="57"/>
      <w:bookmarkEnd w:id="58"/>
      <w:bookmarkEnd w:id="59"/>
      <w:bookmarkEnd w:id="60"/>
    </w:p>
    <w:p w14:paraId="5C90D221">
      <w:pPr>
        <w:jc w:val="center"/>
        <w:rPr>
          <w:rFonts w:ascii="宋体" w:hAnsi="宋体"/>
          <w:b/>
          <w:color w:val="auto"/>
          <w:sz w:val="32"/>
          <w:highlight w:val="none"/>
        </w:rPr>
      </w:pPr>
      <w:r>
        <w:rPr>
          <w:rFonts w:hint="eastAsia" w:ascii="宋体" w:hAnsi="宋体"/>
          <w:b/>
          <w:color w:val="auto"/>
          <w:sz w:val="32"/>
          <w:highlight w:val="none"/>
        </w:rPr>
        <w:t>评标方法和评标标准（综合评分法）</w:t>
      </w:r>
    </w:p>
    <w:p w14:paraId="01C78DDE">
      <w:pPr>
        <w:pStyle w:val="24"/>
        <w:spacing w:line="420" w:lineRule="exact"/>
        <w:outlineLvl w:val="1"/>
        <w:rPr>
          <w:b/>
          <w:bCs/>
          <w:color w:val="auto"/>
          <w:highlight w:val="none"/>
          <w:shd w:val="clear" w:color="auto" w:fill="FFFFFF"/>
        </w:rPr>
      </w:pPr>
      <w:r>
        <w:rPr>
          <w:rFonts w:hint="eastAsia"/>
          <w:b/>
          <w:bCs/>
          <w:color w:val="auto"/>
          <w:highlight w:val="none"/>
          <w:shd w:val="clear" w:color="auto" w:fill="FFFFFF"/>
        </w:rPr>
        <w:t>一、评标原则</w:t>
      </w:r>
    </w:p>
    <w:p w14:paraId="15B499DA">
      <w:pPr>
        <w:pStyle w:val="24"/>
        <w:spacing w:line="420" w:lineRule="exact"/>
        <w:ind w:firstLine="411" w:firstLineChars="195"/>
        <w:rPr>
          <w:color w:val="auto"/>
          <w:highlight w:val="none"/>
          <w:shd w:val="clear" w:color="auto" w:fill="FFFFFF"/>
        </w:rPr>
      </w:pPr>
      <w:r>
        <w:rPr>
          <w:rFonts w:hint="eastAsia"/>
          <w:b/>
          <w:bCs/>
          <w:color w:val="auto"/>
          <w:highlight w:val="none"/>
          <w:shd w:val="clear" w:color="auto" w:fill="FFFFFF"/>
        </w:rPr>
        <w:t>（一）</w:t>
      </w:r>
      <w:r>
        <w:rPr>
          <w:rFonts w:hint="eastAsia"/>
          <w:b/>
          <w:color w:val="auto"/>
          <w:highlight w:val="none"/>
          <w:shd w:val="clear" w:color="auto" w:fill="FFFFFF"/>
        </w:rPr>
        <w:t>评委</w:t>
      </w:r>
      <w:r>
        <w:rPr>
          <w:rFonts w:hint="eastAsia"/>
          <w:b/>
          <w:bCs/>
          <w:color w:val="auto"/>
          <w:highlight w:val="none"/>
          <w:shd w:val="clear" w:color="auto" w:fill="FFFFFF"/>
        </w:rPr>
        <w:t>构成：</w:t>
      </w:r>
      <w:r>
        <w:rPr>
          <w:rFonts w:hint="eastAsia"/>
          <w:bCs/>
          <w:color w:val="auto"/>
          <w:highlight w:val="none"/>
          <w:shd w:val="clear" w:color="auto" w:fill="FFFFFF"/>
        </w:rPr>
        <w:t>本招标采购项目的评委由5人及以上单数构成，</w:t>
      </w:r>
      <w:r>
        <w:rPr>
          <w:rFonts w:hint="eastAsia"/>
          <w:color w:val="auto"/>
          <w:highlight w:val="none"/>
          <w:shd w:val="clear" w:color="auto" w:fill="FFFFFF"/>
        </w:rPr>
        <w:t>其中专家人数不少于成员总数的三分之二。</w:t>
      </w:r>
    </w:p>
    <w:p w14:paraId="08EEE276">
      <w:pPr>
        <w:pStyle w:val="24"/>
        <w:spacing w:line="420" w:lineRule="exact"/>
        <w:ind w:firstLine="420"/>
        <w:rPr>
          <w:color w:val="auto"/>
          <w:highlight w:val="none"/>
          <w:shd w:val="clear" w:color="auto" w:fill="FFFFFF"/>
        </w:rPr>
      </w:pPr>
      <w:r>
        <w:rPr>
          <w:rFonts w:hint="eastAsia"/>
          <w:b/>
          <w:bCs/>
          <w:color w:val="auto"/>
          <w:highlight w:val="none"/>
          <w:shd w:val="clear" w:color="auto" w:fill="FFFFFF"/>
        </w:rPr>
        <w:t>（二）评标依据：</w:t>
      </w:r>
      <w:r>
        <w:rPr>
          <w:rFonts w:hint="eastAsia"/>
          <w:bCs/>
          <w:color w:val="auto"/>
          <w:highlight w:val="none"/>
          <w:shd w:val="clear" w:color="auto" w:fill="FFFFFF"/>
        </w:rPr>
        <w:t>评委将以</w:t>
      </w:r>
      <w:r>
        <w:rPr>
          <w:rFonts w:hint="eastAsia"/>
          <w:color w:val="auto"/>
          <w:highlight w:val="none"/>
          <w:shd w:val="clear" w:color="auto" w:fill="FFFFFF"/>
        </w:rPr>
        <w:t>招投标文件</w:t>
      </w:r>
      <w:r>
        <w:rPr>
          <w:rFonts w:hint="eastAsia"/>
          <w:bCs/>
          <w:color w:val="auto"/>
          <w:highlight w:val="none"/>
          <w:shd w:val="clear" w:color="auto" w:fill="FFFFFF"/>
        </w:rPr>
        <w:t>为评标依据，对</w:t>
      </w:r>
      <w:r>
        <w:rPr>
          <w:rFonts w:hint="eastAsia"/>
          <w:color w:val="auto"/>
          <w:highlight w:val="none"/>
          <w:shd w:val="clear" w:color="auto" w:fill="FFFFFF"/>
        </w:rPr>
        <w:t>投标人的价格、技术、商务等方面内容按百分制打分。</w:t>
      </w:r>
    </w:p>
    <w:p w14:paraId="71CFB895">
      <w:pPr>
        <w:pStyle w:val="24"/>
        <w:spacing w:line="420" w:lineRule="exact"/>
        <w:ind w:firstLine="420"/>
        <w:rPr>
          <w:bCs/>
          <w:color w:val="auto"/>
          <w:highlight w:val="none"/>
          <w:shd w:val="clear" w:color="auto" w:fill="FFFFFF"/>
        </w:rPr>
      </w:pPr>
      <w:r>
        <w:rPr>
          <w:rFonts w:hint="eastAsia"/>
          <w:b/>
          <w:color w:val="auto"/>
          <w:highlight w:val="none"/>
          <w:shd w:val="clear" w:color="auto" w:fill="FFFFFF"/>
        </w:rPr>
        <w:t>（三）评标方式</w:t>
      </w:r>
      <w:r>
        <w:rPr>
          <w:rFonts w:hint="eastAsia"/>
          <w:color w:val="auto"/>
          <w:highlight w:val="none"/>
          <w:shd w:val="clear" w:color="auto" w:fill="FFFFFF"/>
        </w:rPr>
        <w:t>：以封闭方式进行。</w:t>
      </w:r>
    </w:p>
    <w:p w14:paraId="13C3C2CE">
      <w:pPr>
        <w:pStyle w:val="24"/>
        <w:spacing w:line="420" w:lineRule="exact"/>
        <w:outlineLvl w:val="1"/>
        <w:rPr>
          <w:b/>
          <w:bCs/>
          <w:color w:val="auto"/>
          <w:highlight w:val="none"/>
          <w:shd w:val="clear" w:color="auto" w:fill="FFFFFF"/>
        </w:rPr>
      </w:pPr>
      <w:bookmarkStart w:id="61" w:name="_Toc10234"/>
      <w:bookmarkStart w:id="62" w:name="_Toc453061766"/>
      <w:r>
        <w:rPr>
          <w:rFonts w:hint="eastAsia"/>
          <w:b/>
          <w:bCs/>
          <w:color w:val="auto"/>
          <w:highlight w:val="none"/>
          <w:shd w:val="clear" w:color="auto" w:fill="FFFFFF"/>
        </w:rPr>
        <w:t>二、评定方法</w:t>
      </w:r>
    </w:p>
    <w:p w14:paraId="2482B91A">
      <w:pPr>
        <w:pStyle w:val="24"/>
        <w:spacing w:line="420" w:lineRule="exact"/>
        <w:ind w:firstLine="420"/>
        <w:rPr>
          <w:rFonts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（一）对进入详评的，采用百分制综合评分法。</w:t>
      </w:r>
    </w:p>
    <w:p w14:paraId="64801108">
      <w:pPr>
        <w:pStyle w:val="24"/>
        <w:spacing w:line="420" w:lineRule="exact"/>
        <w:ind w:firstLine="420"/>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（二）计分办法（按四舍五入取至百分位）：</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8"/>
        <w:gridCol w:w="853"/>
        <w:gridCol w:w="1500"/>
        <w:gridCol w:w="6192"/>
      </w:tblGrid>
      <w:tr w14:paraId="55AD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tblHeader/>
          <w:jc w:val="center"/>
        </w:trPr>
        <w:tc>
          <w:tcPr>
            <w:tcW w:w="1580" w:type="pct"/>
            <w:gridSpan w:val="3"/>
            <w:tcBorders>
              <w:top w:val="single" w:color="auto" w:sz="4" w:space="0"/>
              <w:left w:val="single" w:color="auto" w:sz="4" w:space="0"/>
              <w:bottom w:val="single" w:color="auto" w:sz="4" w:space="0"/>
              <w:right w:val="single" w:color="auto" w:sz="4" w:space="0"/>
            </w:tcBorders>
            <w:vAlign w:val="center"/>
          </w:tcPr>
          <w:p w14:paraId="68A6740F">
            <w:pPr>
              <w:pStyle w:val="24"/>
              <w:spacing w:line="400" w:lineRule="exact"/>
              <w:jc w:val="center"/>
              <w:rPr>
                <w:rFonts w:ascii="宋体" w:hAnsi="宋体" w:eastAsia="宋体" w:cs="宋体"/>
                <w:b/>
                <w:bCs/>
                <w:color w:val="auto"/>
                <w:highlight w:val="none"/>
              </w:rPr>
            </w:pPr>
            <w:r>
              <w:rPr>
                <w:rFonts w:hint="eastAsia" w:ascii="宋体" w:hAnsi="宋体" w:eastAsia="宋体" w:cs="宋体"/>
                <w:b/>
                <w:bCs/>
                <w:color w:val="auto"/>
                <w:highlight w:val="none"/>
              </w:rPr>
              <w:t>评审因素</w:t>
            </w:r>
          </w:p>
        </w:tc>
        <w:tc>
          <w:tcPr>
            <w:tcW w:w="3419" w:type="pct"/>
            <w:tcBorders>
              <w:top w:val="single" w:color="auto" w:sz="4" w:space="0"/>
              <w:left w:val="single" w:color="auto" w:sz="4" w:space="0"/>
              <w:bottom w:val="single" w:color="auto" w:sz="4" w:space="0"/>
              <w:right w:val="single" w:color="auto" w:sz="4" w:space="0"/>
            </w:tcBorders>
            <w:vAlign w:val="center"/>
          </w:tcPr>
          <w:p w14:paraId="6C202C7B">
            <w:pPr>
              <w:pStyle w:val="24"/>
              <w:spacing w:line="400" w:lineRule="exact"/>
              <w:jc w:val="center"/>
              <w:rPr>
                <w:rFonts w:ascii="宋体" w:hAnsi="宋体" w:eastAsia="宋体" w:cs="宋体"/>
                <w:b/>
                <w:bCs/>
                <w:color w:val="auto"/>
                <w:highlight w:val="none"/>
              </w:rPr>
            </w:pPr>
            <w:r>
              <w:rPr>
                <w:rFonts w:hint="eastAsia" w:ascii="宋体" w:hAnsi="宋体" w:eastAsia="宋体" w:cs="宋体"/>
                <w:b/>
                <w:bCs/>
                <w:color w:val="auto"/>
                <w:highlight w:val="none"/>
              </w:rPr>
              <w:t>评审标准</w:t>
            </w:r>
          </w:p>
        </w:tc>
      </w:tr>
      <w:tr w14:paraId="77A1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281" w:type="pct"/>
            <w:tcBorders>
              <w:left w:val="single" w:color="auto" w:sz="4" w:space="0"/>
              <w:right w:val="single" w:color="auto" w:sz="4" w:space="0"/>
            </w:tcBorders>
            <w:vAlign w:val="center"/>
          </w:tcPr>
          <w:p w14:paraId="38B5BC1D">
            <w:pPr>
              <w:pStyle w:val="24"/>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1</w:t>
            </w:r>
          </w:p>
        </w:tc>
        <w:tc>
          <w:tcPr>
            <w:tcW w:w="471" w:type="pct"/>
            <w:tcBorders>
              <w:left w:val="single" w:color="auto" w:sz="4" w:space="0"/>
              <w:right w:val="single" w:color="auto" w:sz="4" w:space="0"/>
            </w:tcBorders>
            <w:vAlign w:val="center"/>
          </w:tcPr>
          <w:p w14:paraId="26F9252A">
            <w:pPr>
              <w:pStyle w:val="24"/>
              <w:spacing w:line="400" w:lineRule="exact"/>
              <w:jc w:val="center"/>
              <w:rPr>
                <w:rFonts w:ascii="宋体" w:hAnsi="宋体" w:eastAsia="宋体" w:cs="宋体"/>
                <w:bCs/>
                <w:color w:val="auto"/>
                <w:highlight w:val="none"/>
              </w:rPr>
            </w:pPr>
            <w:r>
              <w:rPr>
                <w:rFonts w:ascii="宋体" w:hAnsi="宋体" w:eastAsia="宋体" w:cs="宋体"/>
                <w:bCs/>
                <w:color w:val="auto"/>
                <w:highlight w:val="none"/>
              </w:rPr>
              <w:t>价格分</w:t>
            </w:r>
          </w:p>
        </w:tc>
        <w:tc>
          <w:tcPr>
            <w:tcW w:w="827" w:type="pct"/>
            <w:tcBorders>
              <w:top w:val="single" w:color="auto" w:sz="4" w:space="0"/>
              <w:left w:val="single" w:color="auto" w:sz="4" w:space="0"/>
              <w:bottom w:val="single" w:color="auto" w:sz="4" w:space="0"/>
              <w:right w:val="single" w:color="auto" w:sz="4" w:space="0"/>
            </w:tcBorders>
            <w:vAlign w:val="center"/>
          </w:tcPr>
          <w:p w14:paraId="1ED81BC9">
            <w:pPr>
              <w:pStyle w:val="149"/>
              <w:kinsoku w:val="0"/>
              <w:overflowPunct w:val="0"/>
              <w:spacing w:line="440" w:lineRule="exact"/>
              <w:jc w:val="center"/>
              <w:rPr>
                <w:rFonts w:ascii="Arial" w:hAnsi="Arial" w:cs="Arial"/>
                <w:color w:val="auto"/>
                <w:highlight w:val="none"/>
              </w:rPr>
            </w:pPr>
            <w:r>
              <w:rPr>
                <w:rFonts w:ascii="Arial" w:hAnsi="Arial" w:cs="Arial"/>
                <w:color w:val="auto"/>
                <w:highlight w:val="none"/>
              </w:rPr>
              <w:t>投标报价评分标准</w:t>
            </w:r>
            <w:r>
              <w:rPr>
                <w:rFonts w:hint="eastAsia" w:ascii="Arial" w:hAnsi="Arial" w:cs="Arial"/>
                <w:color w:val="auto"/>
                <w:highlight w:val="none"/>
              </w:rPr>
              <w:t>（60分）</w:t>
            </w:r>
          </w:p>
        </w:tc>
        <w:tc>
          <w:tcPr>
            <w:tcW w:w="3419" w:type="pct"/>
            <w:tcBorders>
              <w:top w:val="single" w:color="auto" w:sz="4" w:space="0"/>
              <w:left w:val="single" w:color="auto" w:sz="4" w:space="0"/>
              <w:bottom w:val="single" w:color="auto" w:sz="4" w:space="0"/>
              <w:right w:val="single" w:color="auto" w:sz="4" w:space="0"/>
            </w:tcBorders>
            <w:vAlign w:val="center"/>
          </w:tcPr>
          <w:p w14:paraId="6168DD99">
            <w:pPr>
              <w:pStyle w:val="149"/>
              <w:kinsoku w:val="0"/>
              <w:overflowPunct w:val="0"/>
              <w:spacing w:line="440" w:lineRule="exact"/>
              <w:jc w:val="left"/>
              <w:rPr>
                <w:rFonts w:ascii="Arial" w:hAnsi="Arial" w:cs="Arial"/>
                <w:color w:val="auto"/>
                <w:highlight w:val="none"/>
              </w:rPr>
            </w:pPr>
            <w:r>
              <w:rPr>
                <w:rFonts w:ascii="Arial" w:hAnsi="Arial" w:cs="Arial"/>
                <w:color w:val="auto"/>
                <w:highlight w:val="none"/>
              </w:rPr>
              <w:t>评标计算</w:t>
            </w:r>
            <w:r>
              <w:rPr>
                <w:rFonts w:hint="eastAsia" w:ascii="Arial" w:hAnsi="Arial" w:cs="Arial"/>
                <w:color w:val="auto"/>
                <w:highlight w:val="none"/>
              </w:rPr>
              <w:t>：以投标总报价</w:t>
            </w:r>
            <w:r>
              <w:rPr>
                <w:rFonts w:ascii="Arial" w:hAnsi="Arial" w:cs="Arial"/>
                <w:color w:val="auto"/>
                <w:highlight w:val="none"/>
              </w:rPr>
              <w:t>为评</w:t>
            </w:r>
            <w:r>
              <w:rPr>
                <w:rFonts w:hint="eastAsia" w:ascii="Arial" w:hAnsi="Arial" w:cs="Arial"/>
                <w:color w:val="auto"/>
                <w:highlight w:val="none"/>
              </w:rPr>
              <w:t>分标准；</w:t>
            </w:r>
          </w:p>
          <w:p w14:paraId="17517266">
            <w:pPr>
              <w:pStyle w:val="149"/>
              <w:kinsoku w:val="0"/>
              <w:overflowPunct w:val="0"/>
              <w:spacing w:line="440" w:lineRule="exact"/>
              <w:jc w:val="left"/>
              <w:rPr>
                <w:rFonts w:ascii="Arial" w:hAnsi="Arial" w:cs="Arial"/>
                <w:color w:val="auto"/>
                <w:highlight w:val="none"/>
              </w:rPr>
            </w:pPr>
            <w:r>
              <w:rPr>
                <w:rFonts w:hint="eastAsia" w:ascii="Arial" w:hAnsi="Arial" w:cs="Arial"/>
                <w:color w:val="auto"/>
                <w:highlight w:val="none"/>
              </w:rPr>
              <w:t>价格分统一采用低价优先法计算，即满足招标文件要求且投标价格最低的投标总报价为评标基准价，其价格分为满分。其他投标人的价格得分统一按照下列公式计算：</w:t>
            </w:r>
          </w:p>
          <w:p w14:paraId="4E12EDC6">
            <w:pPr>
              <w:pStyle w:val="149"/>
              <w:kinsoku w:val="0"/>
              <w:overflowPunct w:val="0"/>
              <w:spacing w:line="440" w:lineRule="exact"/>
              <w:jc w:val="left"/>
              <w:rPr>
                <w:rFonts w:ascii="Arial" w:hAnsi="Arial" w:cs="Arial"/>
                <w:color w:val="auto"/>
                <w:highlight w:val="none"/>
              </w:rPr>
            </w:pPr>
            <w:r>
              <w:rPr>
                <w:rFonts w:hint="eastAsia" w:ascii="Arial" w:hAnsi="Arial" w:cs="Arial"/>
                <w:color w:val="auto"/>
                <w:highlight w:val="none"/>
              </w:rPr>
              <w:t>商务报价得分=（评标基准价/某投标人投标总报价）×60</w:t>
            </w:r>
          </w:p>
        </w:tc>
      </w:tr>
      <w:tr w14:paraId="1F43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2" w:hRule="atLeast"/>
          <w:jc w:val="center"/>
        </w:trPr>
        <w:tc>
          <w:tcPr>
            <w:tcW w:w="281" w:type="pct"/>
            <w:tcBorders>
              <w:left w:val="single" w:color="auto" w:sz="4" w:space="0"/>
              <w:right w:val="single" w:color="auto" w:sz="4" w:space="0"/>
            </w:tcBorders>
            <w:vAlign w:val="center"/>
          </w:tcPr>
          <w:p w14:paraId="35FA2CBB">
            <w:pPr>
              <w:pStyle w:val="24"/>
              <w:spacing w:line="400" w:lineRule="exact"/>
              <w:jc w:val="center"/>
              <w:rPr>
                <w:rFonts w:ascii="宋体" w:hAnsi="宋体" w:eastAsia="宋体" w:cs="宋体"/>
                <w:bCs/>
                <w:color w:val="auto"/>
                <w:highlight w:val="none"/>
              </w:rPr>
            </w:pPr>
          </w:p>
        </w:tc>
        <w:tc>
          <w:tcPr>
            <w:tcW w:w="471" w:type="pct"/>
            <w:tcBorders>
              <w:left w:val="single" w:color="auto" w:sz="4" w:space="0"/>
              <w:right w:val="single" w:color="auto" w:sz="4" w:space="0"/>
            </w:tcBorders>
            <w:vAlign w:val="center"/>
          </w:tcPr>
          <w:p w14:paraId="5F201388">
            <w:pPr>
              <w:pStyle w:val="24"/>
              <w:spacing w:line="400" w:lineRule="exact"/>
              <w:jc w:val="center"/>
              <w:rPr>
                <w:rFonts w:hint="eastAsia" w:ascii="宋体" w:hAnsi="宋体" w:eastAsia="宋体" w:cs="宋体"/>
                <w:bCs/>
                <w:color w:val="auto"/>
                <w:highlight w:val="none"/>
                <w:lang w:val="en-US" w:eastAsia="zh-CN"/>
              </w:rPr>
            </w:pPr>
            <w:r>
              <w:rPr>
                <w:rFonts w:hint="eastAsia" w:hAnsi="宋体" w:cs="宋体"/>
                <w:bCs/>
                <w:color w:val="auto"/>
                <w:highlight w:val="none"/>
                <w:lang w:val="en-US" w:eastAsia="zh-CN"/>
              </w:rPr>
              <w:t>技术分</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14:paraId="70EFB667">
            <w:pPr>
              <w:pStyle w:val="24"/>
              <w:spacing w:line="400" w:lineRule="exact"/>
              <w:jc w:val="center"/>
              <w:rPr>
                <w:rFonts w:ascii="宋体" w:hAnsi="宋体" w:eastAsia="宋体" w:cs="宋体"/>
                <w:bCs/>
                <w:color w:val="auto"/>
                <w:highlight w:val="none"/>
              </w:rPr>
            </w:pPr>
            <w:r>
              <w:rPr>
                <w:rFonts w:ascii="宋体" w:hAnsi="宋体" w:eastAsia="宋体" w:cs="宋体"/>
                <w:bCs/>
                <w:color w:val="auto"/>
                <w:highlight w:val="none"/>
              </w:rPr>
              <w:t>售后服务</w:t>
            </w:r>
          </w:p>
          <w:p w14:paraId="64F9CB55">
            <w:pPr>
              <w:pStyle w:val="24"/>
              <w:spacing w:line="400" w:lineRule="exact"/>
              <w:jc w:val="center"/>
              <w:rPr>
                <w:rFonts w:ascii="宋体" w:hAnsi="宋体" w:eastAsia="宋体" w:cs="宋体"/>
                <w:bCs/>
                <w:color w:val="auto"/>
                <w:highlight w:val="none"/>
              </w:rPr>
            </w:pPr>
            <w:r>
              <w:rPr>
                <w:rFonts w:ascii="宋体" w:hAnsi="宋体" w:eastAsia="宋体" w:cs="宋体"/>
                <w:bCs/>
                <w:color w:val="auto"/>
                <w:highlight w:val="none"/>
              </w:rPr>
              <w:t>（</w:t>
            </w:r>
            <w:r>
              <w:rPr>
                <w:rFonts w:hint="eastAsia" w:hAnsi="宋体" w:cs="宋体"/>
                <w:bCs/>
                <w:color w:val="auto"/>
                <w:highlight w:val="none"/>
                <w:lang w:val="en-US" w:eastAsia="zh-CN"/>
              </w:rPr>
              <w:t>25</w:t>
            </w:r>
            <w:r>
              <w:rPr>
                <w:rFonts w:hint="eastAsia" w:ascii="宋体" w:hAnsi="宋体" w:eastAsia="宋体" w:cs="宋体"/>
                <w:bCs/>
                <w:color w:val="auto"/>
                <w:highlight w:val="none"/>
              </w:rPr>
              <w:t>分</w:t>
            </w:r>
            <w:r>
              <w:rPr>
                <w:rFonts w:ascii="宋体" w:hAnsi="宋体" w:eastAsia="宋体" w:cs="宋体"/>
                <w:bCs/>
                <w:color w:val="auto"/>
                <w:highlight w:val="none"/>
              </w:rPr>
              <w:t>）</w:t>
            </w:r>
          </w:p>
        </w:tc>
        <w:tc>
          <w:tcPr>
            <w:tcW w:w="3419" w:type="pct"/>
            <w:tcBorders>
              <w:top w:val="single" w:color="auto" w:sz="4" w:space="0"/>
              <w:left w:val="single" w:color="auto" w:sz="4" w:space="0"/>
              <w:bottom w:val="single" w:color="auto" w:sz="4" w:space="0"/>
              <w:right w:val="single" w:color="auto" w:sz="4" w:space="0"/>
            </w:tcBorders>
            <w:shd w:val="clear" w:color="auto" w:fill="auto"/>
            <w:vAlign w:val="center"/>
          </w:tcPr>
          <w:p w14:paraId="5D33D7BA">
            <w:pPr>
              <w:pStyle w:val="24"/>
              <w:spacing w:line="400" w:lineRule="exact"/>
              <w:jc w:val="left"/>
              <w:rPr>
                <w:rFonts w:hint="default" w:hAnsi="宋体" w:eastAsia="宋体"/>
                <w:color w:val="auto"/>
                <w:highlight w:val="none"/>
                <w:lang w:val="en-US" w:eastAsia="zh-CN"/>
              </w:rPr>
            </w:pPr>
            <w:r>
              <w:rPr>
                <w:rFonts w:hint="eastAsia" w:hAnsi="宋体"/>
                <w:color w:val="auto"/>
                <w:highlight w:val="none"/>
                <w:lang w:eastAsia="zh-CN"/>
              </w:rPr>
              <w:t>（</w:t>
            </w:r>
            <w:r>
              <w:rPr>
                <w:rFonts w:hint="eastAsia" w:hAnsi="宋体"/>
                <w:color w:val="auto"/>
                <w:highlight w:val="none"/>
                <w:lang w:val="en-US" w:eastAsia="zh-CN"/>
              </w:rPr>
              <w:t>1</w:t>
            </w:r>
            <w:r>
              <w:rPr>
                <w:rFonts w:hint="eastAsia" w:hAnsi="宋体"/>
                <w:color w:val="auto"/>
                <w:highlight w:val="none"/>
                <w:lang w:eastAsia="zh-CN"/>
              </w:rPr>
              <w:t>）</w:t>
            </w:r>
            <w:r>
              <w:rPr>
                <w:rFonts w:hint="eastAsia" w:hAnsi="宋体"/>
                <w:color w:val="auto"/>
                <w:highlight w:val="none"/>
                <w:lang w:val="en-US" w:eastAsia="zh-CN"/>
              </w:rPr>
              <w:t>售后服务方案（15分）</w:t>
            </w:r>
          </w:p>
          <w:p w14:paraId="2E8A9601">
            <w:pPr>
              <w:pStyle w:val="24"/>
              <w:spacing w:line="400" w:lineRule="exact"/>
              <w:jc w:val="left"/>
              <w:rPr>
                <w:rFonts w:hint="eastAsia" w:hAnsi="宋体"/>
                <w:color w:val="auto"/>
                <w:highlight w:val="none"/>
              </w:rPr>
            </w:pPr>
            <w:r>
              <w:rPr>
                <w:rFonts w:hint="eastAsia" w:hAnsi="宋体"/>
                <w:color w:val="auto"/>
                <w:highlight w:val="none"/>
              </w:rPr>
              <w:t>未提供方案的不得分。</w:t>
            </w:r>
          </w:p>
          <w:p w14:paraId="343B6EB2">
            <w:pPr>
              <w:pStyle w:val="24"/>
              <w:spacing w:line="400" w:lineRule="exact"/>
              <w:jc w:val="left"/>
              <w:rPr>
                <w:rFonts w:hint="eastAsia" w:hAnsi="宋体"/>
                <w:color w:val="auto"/>
                <w:highlight w:val="none"/>
              </w:rPr>
            </w:pPr>
            <w:r>
              <w:rPr>
                <w:rFonts w:hint="eastAsia" w:hAnsi="宋体"/>
                <w:color w:val="auto"/>
                <w:highlight w:val="none"/>
              </w:rPr>
              <w:t>一档（0.1-</w:t>
            </w:r>
            <w:r>
              <w:rPr>
                <w:rFonts w:hint="eastAsia" w:hAnsi="宋体"/>
                <w:color w:val="auto"/>
                <w:highlight w:val="none"/>
                <w:lang w:val="en-US" w:eastAsia="zh-CN"/>
              </w:rPr>
              <w:t>5</w:t>
            </w:r>
            <w:r>
              <w:rPr>
                <w:rFonts w:hint="eastAsia" w:hAnsi="宋体"/>
                <w:color w:val="auto"/>
                <w:highlight w:val="none"/>
              </w:rPr>
              <w:t xml:space="preserve">分）：方案简单，仅满足采购需求； </w:t>
            </w:r>
          </w:p>
          <w:p w14:paraId="30D55136">
            <w:pPr>
              <w:pStyle w:val="24"/>
              <w:spacing w:line="400" w:lineRule="exact"/>
              <w:jc w:val="left"/>
              <w:rPr>
                <w:rFonts w:hint="eastAsia" w:hAnsi="宋体"/>
                <w:color w:val="auto"/>
                <w:highlight w:val="none"/>
              </w:rPr>
            </w:pPr>
            <w:r>
              <w:rPr>
                <w:rFonts w:hint="eastAsia" w:hAnsi="宋体"/>
                <w:color w:val="auto"/>
                <w:highlight w:val="none"/>
              </w:rPr>
              <w:t>二档（</w:t>
            </w:r>
            <w:r>
              <w:rPr>
                <w:rFonts w:hint="eastAsia" w:hAnsi="宋体"/>
                <w:color w:val="auto"/>
                <w:highlight w:val="none"/>
                <w:lang w:val="en-US" w:eastAsia="zh-CN"/>
              </w:rPr>
              <w:t>5</w:t>
            </w:r>
            <w:r>
              <w:rPr>
                <w:rFonts w:hint="eastAsia" w:hAnsi="宋体"/>
                <w:color w:val="auto"/>
                <w:highlight w:val="none"/>
              </w:rPr>
              <w:t>.1-</w:t>
            </w:r>
            <w:r>
              <w:rPr>
                <w:rFonts w:hint="eastAsia" w:hAnsi="宋体"/>
                <w:color w:val="auto"/>
                <w:highlight w:val="none"/>
                <w:lang w:val="en-US" w:eastAsia="zh-CN"/>
              </w:rPr>
              <w:t>10</w:t>
            </w:r>
            <w:r>
              <w:rPr>
                <w:rFonts w:hint="eastAsia" w:hAnsi="宋体"/>
                <w:color w:val="auto"/>
                <w:highlight w:val="none"/>
              </w:rPr>
              <w:t>分）：在满足一档的基础上，方案能较好满足采购需求，符合实际，有一定的针对性、可行性；售后服务有承诺，保障响应措施较有力，并有定期回访制度；保修期外维修方案、其他优惠措施等方面同比良好。</w:t>
            </w:r>
          </w:p>
          <w:p w14:paraId="6FF07885">
            <w:pPr>
              <w:pStyle w:val="24"/>
              <w:spacing w:line="400" w:lineRule="exact"/>
              <w:jc w:val="left"/>
              <w:rPr>
                <w:rFonts w:hAnsi="宋体"/>
                <w:color w:val="auto"/>
                <w:highlight w:val="none"/>
              </w:rPr>
            </w:pPr>
            <w:r>
              <w:rPr>
                <w:rFonts w:hint="eastAsia" w:hAnsi="宋体"/>
                <w:color w:val="auto"/>
                <w:highlight w:val="none"/>
              </w:rPr>
              <w:t>三档（</w:t>
            </w:r>
            <w:r>
              <w:rPr>
                <w:rFonts w:hint="eastAsia" w:hAnsi="宋体"/>
                <w:color w:val="auto"/>
                <w:highlight w:val="none"/>
                <w:lang w:val="en-US" w:eastAsia="zh-CN"/>
              </w:rPr>
              <w:t>10</w:t>
            </w:r>
            <w:r>
              <w:rPr>
                <w:rFonts w:hint="eastAsia" w:hAnsi="宋体"/>
                <w:color w:val="auto"/>
                <w:highlight w:val="none"/>
              </w:rPr>
              <w:t>.1-1</w:t>
            </w:r>
            <w:r>
              <w:rPr>
                <w:rFonts w:hint="eastAsia" w:hAnsi="宋体"/>
                <w:color w:val="auto"/>
                <w:highlight w:val="none"/>
                <w:lang w:val="en-US" w:eastAsia="zh-CN"/>
              </w:rPr>
              <w:t>5</w:t>
            </w:r>
            <w:r>
              <w:rPr>
                <w:rFonts w:hint="eastAsia" w:hAnsi="宋体"/>
                <w:color w:val="auto"/>
                <w:highlight w:val="none"/>
              </w:rPr>
              <w:t>分）：在满足二档的基础上，售后服务方案及承诺详细、全面、有针对性，各项内容合理、完整周全，安排有专职售后服务人员且职责明确，能有效提供售后技术支持，故障出现解决方案详细全面、可操作性强，有良好的定期回访计划；保修期外维修方案、其他优惠措施等方面同比优秀，并且含有额外售后增值服务。</w:t>
            </w:r>
          </w:p>
          <w:p w14:paraId="2E6FF45D">
            <w:pPr>
              <w:pStyle w:val="24"/>
              <w:spacing w:line="400" w:lineRule="exact"/>
              <w:jc w:val="left"/>
              <w:rPr>
                <w:rFonts w:ascii="宋体" w:hAnsi="宋体" w:eastAsia="宋体" w:cs="宋体"/>
                <w:color w:val="auto"/>
                <w:highlight w:val="none"/>
              </w:rPr>
            </w:pPr>
            <w:r>
              <w:rPr>
                <w:rFonts w:hint="eastAsia" w:hAnsi="宋体"/>
                <w:color w:val="auto"/>
                <w:highlight w:val="none"/>
              </w:rPr>
              <w:t>（2）满足招标文件需求基础上，免费维保期每延长1年加</w:t>
            </w:r>
            <w:r>
              <w:rPr>
                <w:rFonts w:hint="eastAsia" w:hAnsi="宋体"/>
                <w:color w:val="auto"/>
                <w:highlight w:val="none"/>
                <w:lang w:val="en-US" w:eastAsia="zh-CN"/>
              </w:rPr>
              <w:t>2</w:t>
            </w:r>
            <w:r>
              <w:rPr>
                <w:rFonts w:hint="eastAsia" w:hAnsi="宋体"/>
                <w:color w:val="auto"/>
                <w:highlight w:val="none"/>
              </w:rPr>
              <w:t>分，满分</w:t>
            </w:r>
            <w:r>
              <w:rPr>
                <w:rFonts w:hint="eastAsia" w:hAnsi="宋体"/>
                <w:color w:val="auto"/>
                <w:highlight w:val="none"/>
                <w:lang w:val="en-US" w:eastAsia="zh-CN"/>
              </w:rPr>
              <w:t>6</w:t>
            </w:r>
            <w:r>
              <w:rPr>
                <w:rFonts w:hint="eastAsia" w:hAnsi="宋体"/>
                <w:color w:val="auto"/>
                <w:highlight w:val="none"/>
              </w:rPr>
              <w:t>分；免费保养每增加1次，加</w:t>
            </w:r>
            <w:r>
              <w:rPr>
                <w:rFonts w:hint="eastAsia" w:hAnsi="宋体"/>
                <w:color w:val="auto"/>
                <w:highlight w:val="none"/>
                <w:lang w:val="en-US" w:eastAsia="zh-CN"/>
              </w:rPr>
              <w:t>1</w:t>
            </w:r>
            <w:r>
              <w:rPr>
                <w:rFonts w:hint="eastAsia" w:hAnsi="宋体"/>
                <w:color w:val="auto"/>
                <w:highlight w:val="none"/>
              </w:rPr>
              <w:t>分，满分</w:t>
            </w:r>
            <w:r>
              <w:rPr>
                <w:rFonts w:hint="eastAsia" w:hAnsi="宋体"/>
                <w:color w:val="auto"/>
                <w:highlight w:val="none"/>
                <w:lang w:val="en-US" w:eastAsia="zh-CN"/>
              </w:rPr>
              <w:t>4</w:t>
            </w:r>
            <w:r>
              <w:rPr>
                <w:rFonts w:hint="eastAsia" w:ascii="Calibri" w:hAnsi="宋体" w:cs="宋体"/>
                <w:bCs/>
                <w:color w:val="auto"/>
                <w:szCs w:val="22"/>
                <w:highlight w:val="none"/>
              </w:rPr>
              <w:t>分。</w:t>
            </w:r>
          </w:p>
        </w:tc>
      </w:tr>
      <w:tr w14:paraId="1296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281" w:type="pct"/>
            <w:vMerge w:val="restart"/>
            <w:tcBorders>
              <w:left w:val="single" w:color="auto" w:sz="4" w:space="0"/>
              <w:right w:val="single" w:color="auto" w:sz="4" w:space="0"/>
            </w:tcBorders>
            <w:vAlign w:val="center"/>
          </w:tcPr>
          <w:p w14:paraId="73CD546B">
            <w:pPr>
              <w:pStyle w:val="24"/>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2</w:t>
            </w:r>
          </w:p>
        </w:tc>
        <w:tc>
          <w:tcPr>
            <w:tcW w:w="471" w:type="pct"/>
            <w:vMerge w:val="restart"/>
            <w:tcBorders>
              <w:left w:val="single" w:color="auto" w:sz="4" w:space="0"/>
              <w:right w:val="single" w:color="auto" w:sz="4" w:space="0"/>
            </w:tcBorders>
            <w:vAlign w:val="center"/>
          </w:tcPr>
          <w:p w14:paraId="3267B540">
            <w:pPr>
              <w:pStyle w:val="24"/>
              <w:spacing w:line="400" w:lineRule="exact"/>
              <w:jc w:val="center"/>
              <w:rPr>
                <w:rFonts w:ascii="宋体" w:hAnsi="宋体" w:eastAsia="宋体" w:cs="宋体"/>
                <w:bCs/>
                <w:color w:val="auto"/>
                <w:highlight w:val="none"/>
              </w:rPr>
            </w:pPr>
            <w:r>
              <w:rPr>
                <w:rFonts w:ascii="宋体" w:hAnsi="宋体" w:eastAsia="宋体" w:cs="宋体"/>
                <w:bCs/>
                <w:color w:val="auto"/>
                <w:highlight w:val="none"/>
              </w:rPr>
              <w:t>商务分</w:t>
            </w:r>
          </w:p>
        </w:tc>
        <w:tc>
          <w:tcPr>
            <w:tcW w:w="827" w:type="pct"/>
            <w:tcBorders>
              <w:left w:val="single" w:color="auto" w:sz="4" w:space="0"/>
              <w:bottom w:val="single" w:color="auto" w:sz="4" w:space="0"/>
              <w:right w:val="single" w:color="auto" w:sz="4" w:space="0"/>
            </w:tcBorders>
            <w:vAlign w:val="center"/>
          </w:tcPr>
          <w:p w14:paraId="59E219BA">
            <w:pPr>
              <w:pStyle w:val="24"/>
              <w:spacing w:line="400" w:lineRule="exact"/>
              <w:jc w:val="center"/>
              <w:rPr>
                <w:rFonts w:ascii="宋体" w:hAnsi="宋体" w:eastAsia="宋体" w:cs="宋体"/>
                <w:bCs/>
                <w:color w:val="auto"/>
                <w:highlight w:val="none"/>
              </w:rPr>
            </w:pPr>
            <w:r>
              <w:rPr>
                <w:rFonts w:hint="eastAsia" w:hAnsi="宋体" w:cs="宋体"/>
                <w:color w:val="auto"/>
                <w:highlight w:val="none"/>
              </w:rPr>
              <w:t>交货期（</w:t>
            </w:r>
            <w:r>
              <w:rPr>
                <w:rFonts w:hint="eastAsia" w:hAnsi="宋体" w:cs="宋体"/>
                <w:color w:val="auto"/>
                <w:highlight w:val="none"/>
                <w:lang w:val="en-US" w:eastAsia="zh-CN"/>
              </w:rPr>
              <w:t>13</w:t>
            </w:r>
            <w:r>
              <w:rPr>
                <w:rFonts w:hint="eastAsia" w:hAnsi="宋体" w:cs="宋体"/>
                <w:color w:val="auto"/>
                <w:highlight w:val="none"/>
              </w:rPr>
              <w:t>分）</w:t>
            </w:r>
          </w:p>
        </w:tc>
        <w:tc>
          <w:tcPr>
            <w:tcW w:w="3419" w:type="pct"/>
            <w:tcBorders>
              <w:top w:val="single" w:color="auto" w:sz="4" w:space="0"/>
              <w:left w:val="single" w:color="auto" w:sz="4" w:space="0"/>
              <w:bottom w:val="single" w:color="auto" w:sz="4" w:space="0"/>
              <w:right w:val="single" w:color="auto" w:sz="4" w:space="0"/>
            </w:tcBorders>
            <w:vAlign w:val="center"/>
          </w:tcPr>
          <w:p w14:paraId="0E209005">
            <w:pPr>
              <w:pStyle w:val="12"/>
              <w:ind w:left="0"/>
              <w:rPr>
                <w:color w:val="auto"/>
                <w:highlight w:val="none"/>
              </w:rPr>
            </w:pPr>
            <w:r>
              <w:rPr>
                <w:color w:val="auto"/>
                <w:highlight w:val="none"/>
              </w:rPr>
              <w:t>本项目交货期基础要求为：自</w:t>
            </w:r>
            <w:r>
              <w:rPr>
                <w:rFonts w:hint="eastAsia"/>
                <w:color w:val="auto"/>
                <w:highlight w:val="none"/>
              </w:rPr>
              <w:t>合同生效之日起</w:t>
            </w:r>
            <w:r>
              <w:rPr>
                <w:color w:val="auto"/>
                <w:highlight w:val="none"/>
              </w:rPr>
              <w:t>供货最长期限不超过</w:t>
            </w:r>
            <w:r>
              <w:rPr>
                <w:rFonts w:hint="eastAsia"/>
                <w:color w:val="auto"/>
                <w:highlight w:val="none"/>
              </w:rPr>
              <w:t>45</w:t>
            </w:r>
            <w:r>
              <w:rPr>
                <w:color w:val="auto"/>
                <w:highlight w:val="none"/>
              </w:rPr>
              <w:t>天。</w:t>
            </w:r>
          </w:p>
          <w:p w14:paraId="14217A10">
            <w:pPr>
              <w:rPr>
                <w:color w:val="auto"/>
                <w:highlight w:val="none"/>
              </w:rPr>
            </w:pPr>
            <w:r>
              <w:rPr>
                <w:rFonts w:hint="eastAsia"/>
                <w:color w:val="auto"/>
                <w:highlight w:val="none"/>
              </w:rPr>
              <w:t>一档（</w:t>
            </w:r>
            <w:r>
              <w:rPr>
                <w:rFonts w:hint="eastAsia"/>
                <w:color w:val="auto"/>
                <w:highlight w:val="none"/>
                <w:lang w:val="en-US" w:eastAsia="zh-CN"/>
              </w:rPr>
              <w:t>7</w:t>
            </w:r>
            <w:r>
              <w:rPr>
                <w:rFonts w:hint="eastAsia"/>
                <w:color w:val="auto"/>
                <w:highlight w:val="none"/>
              </w:rPr>
              <w:t>分）：</w:t>
            </w:r>
            <w:r>
              <w:rPr>
                <w:color w:val="auto"/>
                <w:highlight w:val="none"/>
              </w:rPr>
              <w:t>自</w:t>
            </w:r>
            <w:r>
              <w:rPr>
                <w:rFonts w:hint="eastAsia"/>
                <w:color w:val="auto"/>
                <w:highlight w:val="none"/>
              </w:rPr>
              <w:t>合同生效之日起</w:t>
            </w:r>
            <w:r>
              <w:rPr>
                <w:color w:val="auto"/>
                <w:highlight w:val="none"/>
              </w:rPr>
              <w:t>不超过</w:t>
            </w:r>
            <w:r>
              <w:rPr>
                <w:rFonts w:hint="eastAsia"/>
                <w:color w:val="auto"/>
                <w:highlight w:val="none"/>
              </w:rPr>
              <w:t>35</w:t>
            </w:r>
            <w:r>
              <w:rPr>
                <w:color w:val="auto"/>
                <w:highlight w:val="none"/>
              </w:rPr>
              <w:t>天（含）交付使用；</w:t>
            </w:r>
          </w:p>
          <w:p w14:paraId="3F7D0A89">
            <w:pPr>
              <w:rPr>
                <w:color w:val="auto"/>
                <w:highlight w:val="none"/>
              </w:rPr>
            </w:pPr>
            <w:r>
              <w:rPr>
                <w:rFonts w:hint="eastAsia"/>
                <w:color w:val="auto"/>
                <w:highlight w:val="none"/>
              </w:rPr>
              <w:t>二档（</w:t>
            </w:r>
            <w:r>
              <w:rPr>
                <w:rFonts w:hint="eastAsia"/>
                <w:color w:val="auto"/>
                <w:highlight w:val="none"/>
                <w:lang w:val="en-US" w:eastAsia="zh-CN"/>
              </w:rPr>
              <w:t>13</w:t>
            </w:r>
            <w:r>
              <w:rPr>
                <w:rFonts w:hint="eastAsia"/>
                <w:color w:val="auto"/>
                <w:highlight w:val="none"/>
              </w:rPr>
              <w:t>分）：</w:t>
            </w:r>
            <w:r>
              <w:rPr>
                <w:color w:val="auto"/>
                <w:highlight w:val="none"/>
              </w:rPr>
              <w:t>自</w:t>
            </w:r>
            <w:r>
              <w:rPr>
                <w:rFonts w:hint="eastAsia"/>
                <w:color w:val="auto"/>
                <w:highlight w:val="none"/>
              </w:rPr>
              <w:t>合同生效之日起</w:t>
            </w:r>
            <w:r>
              <w:rPr>
                <w:color w:val="auto"/>
                <w:highlight w:val="none"/>
              </w:rPr>
              <w:t>不超过</w:t>
            </w:r>
            <w:r>
              <w:rPr>
                <w:rFonts w:hint="eastAsia"/>
                <w:color w:val="auto"/>
                <w:highlight w:val="none"/>
              </w:rPr>
              <w:t>25</w:t>
            </w:r>
            <w:r>
              <w:rPr>
                <w:color w:val="auto"/>
                <w:highlight w:val="none"/>
              </w:rPr>
              <w:t>天（含）交付使用；</w:t>
            </w:r>
          </w:p>
        </w:tc>
      </w:tr>
      <w:tr w14:paraId="40B7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281" w:type="pct"/>
            <w:vMerge w:val="continue"/>
            <w:tcBorders>
              <w:left w:val="single" w:color="auto" w:sz="4" w:space="0"/>
              <w:right w:val="single" w:color="auto" w:sz="4" w:space="0"/>
            </w:tcBorders>
            <w:vAlign w:val="center"/>
          </w:tcPr>
          <w:p w14:paraId="30778A54">
            <w:pPr>
              <w:pStyle w:val="24"/>
              <w:spacing w:line="400" w:lineRule="exact"/>
              <w:jc w:val="center"/>
              <w:rPr>
                <w:rFonts w:ascii="宋体" w:hAnsi="宋体" w:eastAsia="宋体" w:cs="宋体"/>
                <w:bCs/>
                <w:color w:val="auto"/>
                <w:highlight w:val="none"/>
              </w:rPr>
            </w:pPr>
          </w:p>
        </w:tc>
        <w:tc>
          <w:tcPr>
            <w:tcW w:w="471" w:type="pct"/>
            <w:vMerge w:val="continue"/>
            <w:tcBorders>
              <w:left w:val="single" w:color="auto" w:sz="4" w:space="0"/>
              <w:right w:val="single" w:color="auto" w:sz="4" w:space="0"/>
            </w:tcBorders>
            <w:vAlign w:val="center"/>
          </w:tcPr>
          <w:p w14:paraId="778E2653">
            <w:pPr>
              <w:pStyle w:val="24"/>
              <w:spacing w:line="400" w:lineRule="exact"/>
              <w:jc w:val="center"/>
              <w:rPr>
                <w:rFonts w:ascii="宋体" w:hAnsi="宋体" w:eastAsia="宋体" w:cs="宋体"/>
                <w:bCs/>
                <w:color w:val="auto"/>
                <w:highlight w:val="none"/>
              </w:rPr>
            </w:pPr>
          </w:p>
        </w:tc>
        <w:tc>
          <w:tcPr>
            <w:tcW w:w="827" w:type="pct"/>
            <w:tcBorders>
              <w:left w:val="single" w:color="auto" w:sz="4" w:space="0"/>
              <w:right w:val="single" w:color="auto" w:sz="4" w:space="0"/>
            </w:tcBorders>
            <w:vAlign w:val="center"/>
          </w:tcPr>
          <w:p w14:paraId="5DC897B7">
            <w:pPr>
              <w:widowControl/>
              <w:spacing w:line="400" w:lineRule="exact"/>
              <w:jc w:val="center"/>
              <w:rPr>
                <w:rFonts w:ascii="宋体" w:hAnsi="宋体" w:eastAsia="宋体" w:cs="宋体"/>
                <w:bCs/>
                <w:color w:val="auto"/>
                <w:szCs w:val="21"/>
                <w:highlight w:val="none"/>
              </w:rPr>
            </w:pPr>
            <w:r>
              <w:rPr>
                <w:rFonts w:ascii="宋体" w:hAnsi="宋体" w:eastAsia="宋体" w:cs="宋体"/>
                <w:bCs/>
                <w:color w:val="auto"/>
                <w:szCs w:val="21"/>
                <w:highlight w:val="none"/>
              </w:rPr>
              <w:t>业绩分（</w:t>
            </w:r>
            <w:r>
              <w:rPr>
                <w:rFonts w:hint="eastAsia" w:ascii="宋体" w:hAnsi="宋体" w:eastAsia="宋体" w:cs="宋体"/>
                <w:bCs/>
                <w:color w:val="auto"/>
                <w:szCs w:val="21"/>
                <w:highlight w:val="none"/>
              </w:rPr>
              <w:t>2分</w:t>
            </w:r>
            <w:r>
              <w:rPr>
                <w:rFonts w:ascii="宋体" w:hAnsi="宋体" w:eastAsia="宋体" w:cs="宋体"/>
                <w:bCs/>
                <w:color w:val="auto"/>
                <w:szCs w:val="21"/>
                <w:highlight w:val="none"/>
              </w:rPr>
              <w:t>）</w:t>
            </w:r>
          </w:p>
        </w:tc>
        <w:tc>
          <w:tcPr>
            <w:tcW w:w="3419" w:type="pct"/>
            <w:tcBorders>
              <w:top w:val="single" w:color="auto" w:sz="4" w:space="0"/>
              <w:left w:val="single" w:color="auto" w:sz="4" w:space="0"/>
              <w:bottom w:val="single" w:color="auto" w:sz="4" w:space="0"/>
              <w:right w:val="single" w:color="auto" w:sz="4" w:space="0"/>
            </w:tcBorders>
            <w:vAlign w:val="center"/>
          </w:tcPr>
          <w:p w14:paraId="0E3503AC">
            <w:pPr>
              <w:pStyle w:val="24"/>
              <w:spacing w:line="400" w:lineRule="exact"/>
              <w:rPr>
                <w:rFonts w:ascii="宋体" w:hAnsi="宋体" w:eastAsia="宋体" w:cs="宋体"/>
                <w:color w:val="auto"/>
                <w:highlight w:val="none"/>
              </w:rPr>
            </w:pPr>
            <w:r>
              <w:rPr>
                <w:rFonts w:ascii="宋体" w:hAnsi="宋体" w:eastAsia="宋体" w:cs="宋体"/>
                <w:color w:val="auto"/>
                <w:highlight w:val="none"/>
              </w:rPr>
              <w:t>自</w:t>
            </w:r>
            <w:r>
              <w:rPr>
                <w:rFonts w:hint="eastAsia" w:ascii="宋体" w:hAnsi="宋体" w:eastAsia="宋体" w:cs="宋体"/>
                <w:color w:val="auto"/>
                <w:highlight w:val="none"/>
              </w:rPr>
              <w:t>2022年1月1日以来，投标人完成过类似项目业绩的得2分。</w:t>
            </w:r>
          </w:p>
          <w:p w14:paraId="51FA1AE3">
            <w:pPr>
              <w:pStyle w:val="12"/>
              <w:ind w:left="0"/>
              <w:rPr>
                <w:color w:val="auto"/>
                <w:highlight w:val="none"/>
              </w:rPr>
            </w:pPr>
            <w:r>
              <w:rPr>
                <w:rFonts w:hint="eastAsia"/>
                <w:color w:val="auto"/>
                <w:highlight w:val="none"/>
              </w:rPr>
              <w:t>注：须提供合同或中标（成交）通知书。</w:t>
            </w:r>
          </w:p>
        </w:tc>
      </w:tr>
    </w:tbl>
    <w:p w14:paraId="56B6D7F0">
      <w:pPr>
        <w:pStyle w:val="24"/>
        <w:spacing w:line="420" w:lineRule="exact"/>
        <w:rPr>
          <w:rFonts w:hAnsi="宋体"/>
          <w:b/>
          <w:color w:val="auto"/>
          <w:highlight w:val="none"/>
        </w:rPr>
      </w:pPr>
    </w:p>
    <w:p w14:paraId="41FC6DB4">
      <w:pPr>
        <w:pStyle w:val="24"/>
        <w:spacing w:line="440" w:lineRule="exact"/>
        <w:rPr>
          <w:b/>
          <w:bCs/>
          <w:color w:val="auto"/>
          <w:highlight w:val="none"/>
          <w:shd w:val="clear" w:color="auto" w:fill="FFFFFF"/>
        </w:rPr>
      </w:pPr>
      <w:r>
        <w:rPr>
          <w:rFonts w:hint="eastAsia" w:hAnsi="宋体"/>
          <w:b/>
          <w:color w:val="auto"/>
          <w:highlight w:val="none"/>
        </w:rPr>
        <w:t>三、</w:t>
      </w:r>
      <w:r>
        <w:rPr>
          <w:rFonts w:hint="eastAsia"/>
          <w:b/>
          <w:bCs/>
          <w:color w:val="auto"/>
          <w:highlight w:val="none"/>
          <w:shd w:val="clear" w:color="auto" w:fill="FFFFFF"/>
        </w:rPr>
        <w:t>中标候选人推荐原则</w:t>
      </w:r>
    </w:p>
    <w:p w14:paraId="3550CC3E">
      <w:pPr>
        <w:widowControl/>
        <w:numPr>
          <w:ilvl w:val="255"/>
          <w:numId w:val="0"/>
        </w:numPr>
        <w:shd w:val="clear" w:color="auto" w:fill="FFFFFF"/>
        <w:spacing w:line="440" w:lineRule="exact"/>
        <w:ind w:firstLine="420" w:firstLineChars="200"/>
        <w:jc w:val="left"/>
        <w:rPr>
          <w:rFonts w:ascii="宋体" w:hAnsi="宋体" w:cs="Courier New"/>
          <w:color w:val="auto"/>
          <w:szCs w:val="21"/>
          <w:highlight w:val="none"/>
        </w:rPr>
      </w:pPr>
      <w:r>
        <w:rPr>
          <w:rFonts w:hint="eastAsia" w:ascii="宋体" w:hAnsi="宋体" w:cs="Courier New"/>
          <w:color w:val="auto"/>
          <w:szCs w:val="21"/>
          <w:highlight w:val="none"/>
        </w:rPr>
        <w:t>一）评标委员会将根据得分由高到低排列次序（得分相同时，以投标报价由低到高顺序排列；得分相同且投标报价相同的，按技术分高低顺序排列）并推荐中标候选人。采购人应当确定评审委员会推荐排名第一的中标候选人为中标人。排名第一的中标候选人放弃中标、因不可抗力提出不能履行合同，或者招标文件规定应当提交质量保证金而在规定的期限内未能提交的，采购人可以确定排名第二的中标候选人为中标人，也可以重新招标。若排名第二的中标候选人因前款规定的同样原因不能签订合同的，采购人可以确定排名第三的中标候选人为中标人，也可以重新招标。</w:t>
      </w:r>
    </w:p>
    <w:p w14:paraId="7355B40A">
      <w:pPr>
        <w:widowControl/>
        <w:numPr>
          <w:ilvl w:val="255"/>
          <w:numId w:val="0"/>
        </w:numPr>
        <w:shd w:val="clear" w:color="auto" w:fill="FFFFFF"/>
        <w:spacing w:line="440" w:lineRule="exact"/>
        <w:ind w:firstLine="420" w:firstLineChars="200"/>
        <w:jc w:val="left"/>
        <w:rPr>
          <w:rFonts w:ascii="宋体" w:hAnsi="宋体" w:cs="Courier New"/>
          <w:color w:val="auto"/>
          <w:szCs w:val="21"/>
          <w:highlight w:val="none"/>
        </w:rPr>
      </w:pPr>
      <w:r>
        <w:rPr>
          <w:rFonts w:hint="eastAsia" w:ascii="宋体" w:hAnsi="宋体" w:cs="Courier New"/>
          <w:color w:val="auto"/>
          <w:szCs w:val="21"/>
          <w:highlight w:val="none"/>
        </w:rPr>
        <w:t>（二）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BE0F97">
      <w:pPr>
        <w:widowControl/>
        <w:jc w:val="left"/>
        <w:rPr>
          <w:color w:val="auto"/>
          <w:sz w:val="24"/>
          <w:highlight w:val="none"/>
        </w:rPr>
      </w:pPr>
      <w:r>
        <w:rPr>
          <w:color w:val="auto"/>
          <w:highlight w:val="none"/>
        </w:rPr>
        <w:br w:type="page"/>
      </w:r>
    </w:p>
    <w:p w14:paraId="73FFC83A">
      <w:pPr>
        <w:pStyle w:val="18"/>
        <w:rPr>
          <w:color w:val="auto"/>
          <w:highlight w:val="none"/>
        </w:rPr>
      </w:pPr>
    </w:p>
    <w:p w14:paraId="7D7A38BB">
      <w:pPr>
        <w:jc w:val="center"/>
        <w:outlineLvl w:val="0"/>
        <w:rPr>
          <w:rFonts w:ascii="宋体" w:hAnsi="宋体"/>
          <w:b/>
          <w:bCs/>
          <w:color w:val="auto"/>
          <w:sz w:val="44"/>
          <w:szCs w:val="44"/>
          <w:highlight w:val="none"/>
        </w:rPr>
      </w:pPr>
      <w:bookmarkStart w:id="63" w:name="_Toc30883"/>
      <w:r>
        <w:rPr>
          <w:rFonts w:hint="eastAsia" w:ascii="宋体" w:hAnsi="宋体"/>
          <w:b/>
          <w:color w:val="auto"/>
          <w:sz w:val="44"/>
          <w:szCs w:val="44"/>
          <w:highlight w:val="none"/>
        </w:rPr>
        <w:t xml:space="preserve">第五章 </w:t>
      </w:r>
      <w:r>
        <w:rPr>
          <w:rFonts w:hint="eastAsia" w:ascii="宋体" w:hAnsi="宋体"/>
          <w:b/>
          <w:bCs/>
          <w:color w:val="auto"/>
          <w:sz w:val="44"/>
          <w:szCs w:val="44"/>
          <w:highlight w:val="none"/>
        </w:rPr>
        <w:t>合同主要条款格式</w:t>
      </w:r>
      <w:bookmarkEnd w:id="61"/>
      <w:bookmarkEnd w:id="62"/>
      <w:bookmarkEnd w:id="63"/>
    </w:p>
    <w:p w14:paraId="367A9EE6">
      <w:pPr>
        <w:tabs>
          <w:tab w:val="left" w:pos="0"/>
          <w:tab w:val="left" w:pos="1470"/>
        </w:tabs>
        <w:snapToGrid w:val="0"/>
        <w:spacing w:line="440" w:lineRule="exact"/>
        <w:rPr>
          <w:rFonts w:ascii="宋体" w:hAnsi="宋体" w:cs="宋体"/>
          <w:color w:val="auto"/>
          <w:szCs w:val="21"/>
          <w:highlight w:val="none"/>
        </w:rPr>
      </w:pPr>
      <w:r>
        <w:rPr>
          <w:rFonts w:hint="eastAsia" w:ascii="宋体" w:hAnsi="宋体"/>
          <w:color w:val="auto"/>
          <w:sz w:val="28"/>
          <w:szCs w:val="28"/>
          <w:highlight w:val="none"/>
        </w:rPr>
        <w:t>（本采购合同由采购人与中标供应商按照招标和投标文件协商签订，签订的合同实质性条款不得与招标文件和投标文件相违背）</w:t>
      </w:r>
    </w:p>
    <w:p w14:paraId="14898EEE">
      <w:pPr>
        <w:snapToGrid w:val="0"/>
        <w:spacing w:line="440" w:lineRule="exact"/>
        <w:ind w:firstLine="358" w:firstLineChars="170"/>
        <w:rPr>
          <w:rFonts w:ascii="宋体" w:hAnsi="宋体" w:cs="宋体"/>
          <w:b/>
          <w:color w:val="auto"/>
          <w:szCs w:val="21"/>
          <w:highlight w:val="none"/>
        </w:rPr>
      </w:pPr>
      <w:r>
        <w:rPr>
          <w:rFonts w:hint="eastAsia" w:ascii="宋体" w:hAnsi="宋体" w:cs="宋体"/>
          <w:b/>
          <w:color w:val="auto"/>
          <w:szCs w:val="21"/>
          <w:highlight w:val="none"/>
        </w:rPr>
        <w:br w:type="page"/>
      </w:r>
    </w:p>
    <w:p w14:paraId="08AB8373">
      <w:pPr>
        <w:pStyle w:val="24"/>
        <w:numPr>
          <w:ilvl w:val="255"/>
          <w:numId w:val="0"/>
        </w:numPr>
        <w:snapToGrid w:val="0"/>
        <w:jc w:val="center"/>
        <w:outlineLvl w:val="0"/>
        <w:rPr>
          <w:rFonts w:hAnsi="宋体"/>
          <w:b/>
          <w:color w:val="auto"/>
          <w:sz w:val="44"/>
          <w:szCs w:val="44"/>
          <w:highlight w:val="none"/>
        </w:rPr>
      </w:pPr>
      <w:bookmarkStart w:id="64" w:name="_Toc4731"/>
      <w:bookmarkStart w:id="65" w:name="_Toc20891"/>
      <w:bookmarkStart w:id="66" w:name="_Toc453061767"/>
      <w:r>
        <w:rPr>
          <w:rFonts w:hint="eastAsia" w:hAnsi="宋体"/>
          <w:b/>
          <w:color w:val="auto"/>
          <w:sz w:val="44"/>
          <w:szCs w:val="44"/>
          <w:highlight w:val="none"/>
        </w:rPr>
        <w:t>第六章 投标文件格式</w:t>
      </w:r>
      <w:bookmarkEnd w:id="64"/>
      <w:bookmarkEnd w:id="65"/>
      <w:bookmarkEnd w:id="66"/>
    </w:p>
    <w:p w14:paraId="3C16B096">
      <w:pPr>
        <w:pStyle w:val="7"/>
        <w:snapToGrid w:val="0"/>
        <w:ind w:firstLine="0"/>
        <w:jc w:val="left"/>
        <w:rPr>
          <w:rFonts w:ascii="宋体" w:hAnsi="宋体"/>
          <w:b/>
          <w:color w:val="auto"/>
          <w:sz w:val="24"/>
          <w:highlight w:val="none"/>
        </w:rPr>
      </w:pPr>
    </w:p>
    <w:p w14:paraId="19471072">
      <w:pPr>
        <w:pStyle w:val="7"/>
        <w:snapToGrid w:val="0"/>
        <w:spacing w:line="500" w:lineRule="exact"/>
        <w:ind w:firstLine="0"/>
        <w:rPr>
          <w:rFonts w:ascii="宋体" w:hAnsi="宋体"/>
          <w:b/>
          <w:color w:val="auto"/>
          <w:sz w:val="24"/>
          <w:highlight w:val="none"/>
        </w:rPr>
      </w:pPr>
      <w:r>
        <w:rPr>
          <w:rFonts w:hint="eastAsia" w:ascii="宋体" w:hAnsi="宋体"/>
          <w:b/>
          <w:color w:val="auto"/>
          <w:sz w:val="24"/>
          <w:highlight w:val="none"/>
        </w:rPr>
        <w:t>（注：此为部分参考模板，若招标文件中有要求但未提供格式的，请各投标人自行添加并自拟格式。）</w:t>
      </w:r>
    </w:p>
    <w:p w14:paraId="3BD6432B">
      <w:pPr>
        <w:pStyle w:val="7"/>
        <w:snapToGrid w:val="0"/>
        <w:ind w:firstLine="0"/>
        <w:jc w:val="left"/>
        <w:rPr>
          <w:rFonts w:ascii="宋体" w:hAnsi="宋体"/>
          <w:b/>
          <w:color w:val="auto"/>
          <w:sz w:val="24"/>
          <w:highlight w:val="none"/>
        </w:rPr>
      </w:pPr>
    </w:p>
    <w:p w14:paraId="48869C58">
      <w:pPr>
        <w:rPr>
          <w:rFonts w:ascii="宋体" w:hAnsi="宋体"/>
          <w:b/>
          <w:color w:val="auto"/>
          <w:sz w:val="24"/>
          <w:highlight w:val="none"/>
        </w:rPr>
      </w:pPr>
    </w:p>
    <w:p w14:paraId="11ABE7CE">
      <w:pPr>
        <w:pStyle w:val="7"/>
        <w:snapToGrid w:val="0"/>
        <w:ind w:firstLine="0"/>
        <w:jc w:val="left"/>
        <w:rPr>
          <w:rFonts w:ascii="宋体" w:hAnsi="宋体"/>
          <w:b/>
          <w:color w:val="auto"/>
          <w:sz w:val="24"/>
          <w:highlight w:val="none"/>
        </w:rPr>
      </w:pPr>
      <w:r>
        <w:rPr>
          <w:rFonts w:hint="eastAsia" w:ascii="宋体" w:hAnsi="宋体"/>
          <w:b/>
          <w:color w:val="auto"/>
          <w:sz w:val="24"/>
          <w:highlight w:val="none"/>
        </w:rPr>
        <w:t>1.外包封套格式：</w:t>
      </w:r>
    </w:p>
    <w:p w14:paraId="55DFC0A7">
      <w:pPr>
        <w:snapToGrid w:val="0"/>
        <w:rPr>
          <w:rFonts w:ascii="宋体" w:hAnsi="宋体"/>
          <w:bCs/>
          <w:color w:val="auto"/>
          <w:sz w:val="24"/>
          <w:highlight w:val="none"/>
        </w:rPr>
      </w:pPr>
    </w:p>
    <w:p w14:paraId="01D57531">
      <w:pPr>
        <w:snapToGrid w:val="0"/>
        <w:rPr>
          <w:rFonts w:ascii="宋体" w:hAnsi="宋体"/>
          <w:b/>
          <w:bCs/>
          <w:color w:val="auto"/>
          <w:sz w:val="44"/>
          <w:szCs w:val="44"/>
          <w:highlight w:val="none"/>
        </w:rPr>
      </w:pPr>
    </w:p>
    <w:p w14:paraId="670E18B4">
      <w:pPr>
        <w:snapToGrid w:val="0"/>
        <w:jc w:val="center"/>
        <w:rPr>
          <w:rFonts w:ascii="宋体" w:hAnsi="宋体"/>
          <w:b/>
          <w:bCs/>
          <w:color w:val="auto"/>
          <w:sz w:val="56"/>
          <w:szCs w:val="56"/>
          <w:highlight w:val="none"/>
        </w:rPr>
      </w:pPr>
      <w:r>
        <w:rPr>
          <w:rFonts w:hint="eastAsia" w:ascii="宋体" w:hAnsi="宋体"/>
          <w:b/>
          <w:bCs/>
          <w:color w:val="auto"/>
          <w:sz w:val="56"/>
          <w:szCs w:val="56"/>
          <w:highlight w:val="none"/>
        </w:rPr>
        <w:t>投标文件</w:t>
      </w:r>
    </w:p>
    <w:p w14:paraId="2B1F5F6D">
      <w:pPr>
        <w:snapToGrid w:val="0"/>
        <w:rPr>
          <w:rFonts w:ascii="宋体" w:hAnsi="宋体"/>
          <w:bCs/>
          <w:color w:val="auto"/>
          <w:sz w:val="32"/>
          <w:szCs w:val="32"/>
          <w:highlight w:val="none"/>
        </w:rPr>
      </w:pPr>
    </w:p>
    <w:p w14:paraId="27759804">
      <w:pPr>
        <w:pStyle w:val="28"/>
        <w:rPr>
          <w:color w:val="auto"/>
          <w:highlight w:val="none"/>
        </w:rPr>
      </w:pPr>
    </w:p>
    <w:p w14:paraId="5D46F7D2">
      <w:pPr>
        <w:snapToGrid w:val="0"/>
        <w:rPr>
          <w:rFonts w:ascii="宋体" w:hAnsi="宋体"/>
          <w:b/>
          <w:bCs/>
          <w:color w:val="auto"/>
          <w:sz w:val="32"/>
          <w:szCs w:val="32"/>
          <w:highlight w:val="none"/>
        </w:rPr>
      </w:pPr>
    </w:p>
    <w:p w14:paraId="7CC1D39A">
      <w:pPr>
        <w:snapToGrid w:val="0"/>
        <w:rPr>
          <w:rFonts w:ascii="宋体" w:hAnsi="宋体"/>
          <w:b/>
          <w:bCs/>
          <w:color w:val="auto"/>
          <w:sz w:val="32"/>
          <w:szCs w:val="32"/>
          <w:highlight w:val="none"/>
        </w:rPr>
      </w:pPr>
      <w:r>
        <w:rPr>
          <w:rFonts w:hint="eastAsia" w:ascii="宋体" w:hAnsi="宋体"/>
          <w:b/>
          <w:bCs/>
          <w:color w:val="auto"/>
          <w:sz w:val="32"/>
          <w:szCs w:val="32"/>
          <w:highlight w:val="none"/>
        </w:rPr>
        <w:t>项目名称：</w:t>
      </w:r>
    </w:p>
    <w:p w14:paraId="5EBABD84">
      <w:pPr>
        <w:snapToGrid w:val="0"/>
        <w:rPr>
          <w:rFonts w:ascii="宋体" w:hAnsi="宋体"/>
          <w:b/>
          <w:bCs/>
          <w:color w:val="auto"/>
          <w:sz w:val="32"/>
          <w:szCs w:val="32"/>
          <w:highlight w:val="none"/>
        </w:rPr>
      </w:pPr>
    </w:p>
    <w:p w14:paraId="35430D1E">
      <w:pPr>
        <w:snapToGrid w:val="0"/>
        <w:rPr>
          <w:rFonts w:ascii="宋体" w:hAnsi="宋体"/>
          <w:b/>
          <w:bCs/>
          <w:color w:val="auto"/>
          <w:sz w:val="32"/>
          <w:szCs w:val="32"/>
          <w:highlight w:val="none"/>
        </w:rPr>
      </w:pPr>
      <w:r>
        <w:rPr>
          <w:rFonts w:hint="eastAsia" w:ascii="宋体" w:hAnsi="宋体"/>
          <w:b/>
          <w:bCs/>
          <w:color w:val="auto"/>
          <w:sz w:val="32"/>
          <w:szCs w:val="32"/>
          <w:highlight w:val="none"/>
        </w:rPr>
        <w:t>项目编号：</w:t>
      </w:r>
    </w:p>
    <w:p w14:paraId="17A8449B">
      <w:pPr>
        <w:snapToGrid w:val="0"/>
        <w:ind w:firstLine="1430" w:firstLineChars="445"/>
        <w:rPr>
          <w:rFonts w:ascii="宋体" w:hAnsi="宋体"/>
          <w:b/>
          <w:bCs/>
          <w:color w:val="auto"/>
          <w:sz w:val="32"/>
          <w:szCs w:val="32"/>
          <w:highlight w:val="none"/>
        </w:rPr>
      </w:pPr>
    </w:p>
    <w:p w14:paraId="2B340C16">
      <w:pPr>
        <w:snapToGrid w:val="0"/>
        <w:rPr>
          <w:rFonts w:ascii="宋体" w:hAnsi="宋体"/>
          <w:b/>
          <w:bCs/>
          <w:color w:val="auto"/>
          <w:sz w:val="32"/>
          <w:szCs w:val="32"/>
          <w:highlight w:val="none"/>
        </w:rPr>
      </w:pPr>
      <w:r>
        <w:rPr>
          <w:rFonts w:hint="eastAsia" w:ascii="宋体" w:hAnsi="宋体"/>
          <w:b/>
          <w:bCs/>
          <w:color w:val="auto"/>
          <w:sz w:val="32"/>
          <w:szCs w:val="32"/>
          <w:highlight w:val="none"/>
        </w:rPr>
        <w:t>采购代理机构：北部湾产权交易所集团股份有限公司</w:t>
      </w:r>
    </w:p>
    <w:p w14:paraId="17863756">
      <w:pPr>
        <w:pStyle w:val="28"/>
        <w:rPr>
          <w:color w:val="auto"/>
          <w:highlight w:val="none"/>
        </w:rPr>
      </w:pPr>
    </w:p>
    <w:p w14:paraId="7C19FFF1">
      <w:pPr>
        <w:pStyle w:val="28"/>
        <w:rPr>
          <w:color w:val="auto"/>
          <w:highlight w:val="none"/>
        </w:rPr>
      </w:pPr>
    </w:p>
    <w:p w14:paraId="48E3656B">
      <w:pPr>
        <w:snapToGrid w:val="0"/>
        <w:ind w:firstLine="1430" w:firstLineChars="445"/>
        <w:rPr>
          <w:rFonts w:ascii="宋体" w:hAnsi="宋体"/>
          <w:b/>
          <w:bCs/>
          <w:color w:val="auto"/>
          <w:sz w:val="32"/>
          <w:szCs w:val="32"/>
          <w:highlight w:val="none"/>
        </w:rPr>
      </w:pPr>
    </w:p>
    <w:p w14:paraId="2919E0AF">
      <w:pPr>
        <w:pStyle w:val="7"/>
        <w:snapToGrid w:val="0"/>
        <w:ind w:firstLine="0"/>
        <w:rPr>
          <w:rFonts w:ascii="宋体" w:hAnsi="宋体"/>
          <w:b/>
          <w:bCs/>
          <w:color w:val="auto"/>
          <w:sz w:val="32"/>
          <w:szCs w:val="32"/>
          <w:highlight w:val="none"/>
        </w:rPr>
      </w:pPr>
    </w:p>
    <w:p w14:paraId="6E28BB33">
      <w:pPr>
        <w:pStyle w:val="7"/>
        <w:snapToGrid w:val="0"/>
        <w:ind w:firstLine="0"/>
        <w:rPr>
          <w:rFonts w:ascii="宋体" w:hAnsi="宋体"/>
          <w:b/>
          <w:bCs/>
          <w:color w:val="auto"/>
          <w:sz w:val="32"/>
          <w:szCs w:val="32"/>
          <w:highlight w:val="none"/>
        </w:rPr>
      </w:pPr>
    </w:p>
    <w:p w14:paraId="2851CD2D">
      <w:pPr>
        <w:pStyle w:val="7"/>
        <w:snapToGrid w:val="0"/>
        <w:rPr>
          <w:rFonts w:ascii="宋体" w:hAnsi="宋体"/>
          <w:b/>
          <w:bCs/>
          <w:color w:val="auto"/>
          <w:sz w:val="32"/>
          <w:szCs w:val="32"/>
          <w:highlight w:val="none"/>
        </w:rPr>
      </w:pPr>
      <w:r>
        <w:rPr>
          <w:rFonts w:hint="eastAsia" w:ascii="宋体" w:hAnsi="宋体"/>
          <w:b/>
          <w:bCs/>
          <w:color w:val="auto"/>
          <w:sz w:val="32"/>
          <w:szCs w:val="32"/>
          <w:highlight w:val="none"/>
        </w:rPr>
        <w:t>投标人名称：</w:t>
      </w:r>
    </w:p>
    <w:p w14:paraId="3633AE84">
      <w:pPr>
        <w:pStyle w:val="7"/>
        <w:snapToGrid w:val="0"/>
        <w:rPr>
          <w:rFonts w:ascii="宋体" w:hAnsi="宋体"/>
          <w:b/>
          <w:bCs/>
          <w:color w:val="auto"/>
          <w:sz w:val="32"/>
          <w:szCs w:val="32"/>
          <w:highlight w:val="none"/>
        </w:rPr>
      </w:pPr>
    </w:p>
    <w:p w14:paraId="5A47B14F">
      <w:pPr>
        <w:pStyle w:val="7"/>
        <w:snapToGrid w:val="0"/>
        <w:rPr>
          <w:rFonts w:ascii="宋体" w:hAnsi="宋体"/>
          <w:b/>
          <w:bCs/>
          <w:color w:val="auto"/>
          <w:sz w:val="32"/>
          <w:szCs w:val="32"/>
          <w:highlight w:val="none"/>
        </w:rPr>
      </w:pPr>
      <w:r>
        <w:rPr>
          <w:rFonts w:hint="eastAsia" w:ascii="宋体" w:hAnsi="宋体"/>
          <w:b/>
          <w:bCs/>
          <w:color w:val="auto"/>
          <w:sz w:val="32"/>
          <w:szCs w:val="32"/>
          <w:highlight w:val="none"/>
        </w:rPr>
        <w:t>投标人地址：</w:t>
      </w:r>
    </w:p>
    <w:p w14:paraId="7CFB620E">
      <w:pPr>
        <w:pStyle w:val="7"/>
        <w:snapToGrid w:val="0"/>
        <w:ind w:firstLine="1336" w:firstLineChars="416"/>
        <w:rPr>
          <w:rFonts w:ascii="宋体" w:hAnsi="宋体"/>
          <w:b/>
          <w:bCs/>
          <w:color w:val="auto"/>
          <w:sz w:val="32"/>
          <w:szCs w:val="32"/>
          <w:highlight w:val="none"/>
        </w:rPr>
      </w:pPr>
    </w:p>
    <w:p w14:paraId="3EFBAE8D">
      <w:pPr>
        <w:pStyle w:val="7"/>
        <w:snapToGrid w:val="0"/>
        <w:ind w:firstLine="1336" w:firstLineChars="416"/>
        <w:rPr>
          <w:rFonts w:ascii="宋体" w:hAnsi="宋体"/>
          <w:b/>
          <w:bCs/>
          <w:color w:val="auto"/>
          <w:sz w:val="32"/>
          <w:szCs w:val="32"/>
          <w:highlight w:val="none"/>
        </w:rPr>
      </w:pPr>
    </w:p>
    <w:p w14:paraId="42DB40B9">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在    年   月  日  时  分前不得开启日</w:t>
      </w:r>
    </w:p>
    <w:p w14:paraId="1382AC90">
      <w:pPr>
        <w:rPr>
          <w:rFonts w:ascii="宋体" w:hAnsi="宋体"/>
          <w:b/>
          <w:color w:val="auto"/>
          <w:sz w:val="24"/>
          <w:highlight w:val="none"/>
        </w:rPr>
      </w:pPr>
      <w:r>
        <w:rPr>
          <w:rFonts w:hint="eastAsia" w:ascii="宋体" w:hAnsi="宋体"/>
          <w:b/>
          <w:color w:val="auto"/>
          <w:sz w:val="24"/>
          <w:highlight w:val="none"/>
        </w:rPr>
        <w:br w:type="page"/>
      </w:r>
    </w:p>
    <w:p w14:paraId="0E9997F7">
      <w:pPr>
        <w:snapToGrid w:val="0"/>
        <w:rPr>
          <w:rFonts w:ascii="宋体" w:hAnsi="宋体"/>
          <w:b/>
          <w:color w:val="auto"/>
          <w:sz w:val="24"/>
          <w:highlight w:val="none"/>
        </w:rPr>
      </w:pPr>
      <w:r>
        <w:rPr>
          <w:rFonts w:hint="eastAsia" w:ascii="宋体" w:hAnsi="宋体"/>
          <w:b/>
          <w:color w:val="auto"/>
          <w:sz w:val="24"/>
          <w:highlight w:val="none"/>
        </w:rPr>
        <w:t xml:space="preserve">2.投标文件封面格式： </w:t>
      </w:r>
    </w:p>
    <w:p w14:paraId="51769C12">
      <w:pPr>
        <w:snapToGrid w:val="0"/>
        <w:rPr>
          <w:rFonts w:ascii="宋体" w:hAnsi="宋体"/>
          <w:b/>
          <w:bCs/>
          <w:color w:val="auto"/>
          <w:sz w:val="44"/>
          <w:szCs w:val="44"/>
          <w:highlight w:val="none"/>
        </w:rPr>
      </w:pPr>
      <w:r>
        <w:rPr>
          <w:rFonts w:hint="eastAsia" w:ascii="宋体" w:hAnsi="宋体"/>
          <w:b/>
          <w:bCs/>
          <w:color w:val="auto"/>
          <w:sz w:val="44"/>
          <w:szCs w:val="44"/>
          <w:highlight w:val="none"/>
        </w:rPr>
        <w:t>正本/或副本</w:t>
      </w:r>
    </w:p>
    <w:p w14:paraId="2EF5BE23">
      <w:pPr>
        <w:snapToGrid w:val="0"/>
        <w:rPr>
          <w:rFonts w:ascii="宋体" w:hAnsi="宋体"/>
          <w:b/>
          <w:color w:val="auto"/>
          <w:sz w:val="44"/>
          <w:szCs w:val="44"/>
          <w:highlight w:val="none"/>
        </w:rPr>
      </w:pPr>
    </w:p>
    <w:p w14:paraId="7365A2C4">
      <w:pPr>
        <w:snapToGrid w:val="0"/>
        <w:jc w:val="center"/>
        <w:rPr>
          <w:rFonts w:ascii="宋体" w:hAnsi="宋体"/>
          <w:b/>
          <w:bCs/>
          <w:color w:val="auto"/>
          <w:sz w:val="56"/>
          <w:szCs w:val="56"/>
          <w:highlight w:val="none"/>
        </w:rPr>
      </w:pPr>
      <w:r>
        <w:rPr>
          <w:rFonts w:hint="eastAsia" w:ascii="宋体" w:hAnsi="宋体"/>
          <w:b/>
          <w:bCs/>
          <w:color w:val="auto"/>
          <w:sz w:val="56"/>
          <w:szCs w:val="56"/>
          <w:highlight w:val="none"/>
        </w:rPr>
        <w:t>投 标 文 件</w:t>
      </w:r>
    </w:p>
    <w:p w14:paraId="5C6F221B">
      <w:pPr>
        <w:snapToGrid w:val="0"/>
        <w:rPr>
          <w:rFonts w:ascii="宋体" w:hAnsi="宋体"/>
          <w:bCs/>
          <w:color w:val="auto"/>
          <w:sz w:val="24"/>
          <w:highlight w:val="none"/>
        </w:rPr>
      </w:pPr>
    </w:p>
    <w:p w14:paraId="74719D35">
      <w:pPr>
        <w:snapToGrid w:val="0"/>
        <w:ind w:firstLine="1424" w:firstLineChars="445"/>
        <w:rPr>
          <w:rFonts w:ascii="宋体" w:hAnsi="宋体"/>
          <w:bCs/>
          <w:color w:val="auto"/>
          <w:sz w:val="32"/>
          <w:szCs w:val="32"/>
          <w:highlight w:val="none"/>
        </w:rPr>
      </w:pPr>
    </w:p>
    <w:p w14:paraId="3C2A749C">
      <w:pPr>
        <w:snapToGrid w:val="0"/>
        <w:ind w:firstLine="1424" w:firstLineChars="445"/>
        <w:rPr>
          <w:rFonts w:ascii="宋体" w:hAnsi="宋体"/>
          <w:bCs/>
          <w:color w:val="auto"/>
          <w:sz w:val="32"/>
          <w:szCs w:val="32"/>
          <w:highlight w:val="none"/>
        </w:rPr>
      </w:pPr>
    </w:p>
    <w:p w14:paraId="73BC21C4">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14:paraId="47396529">
      <w:pPr>
        <w:snapToGrid w:val="0"/>
        <w:ind w:firstLine="643" w:firstLineChars="200"/>
        <w:rPr>
          <w:rFonts w:ascii="宋体" w:hAnsi="宋体"/>
          <w:b/>
          <w:bCs/>
          <w:color w:val="auto"/>
          <w:sz w:val="32"/>
          <w:szCs w:val="32"/>
          <w:highlight w:val="none"/>
        </w:rPr>
      </w:pPr>
    </w:p>
    <w:p w14:paraId="5EB3158B">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项目编号：</w:t>
      </w:r>
    </w:p>
    <w:p w14:paraId="64D1C590">
      <w:pPr>
        <w:snapToGrid w:val="0"/>
        <w:ind w:firstLine="1446" w:firstLineChars="450"/>
        <w:rPr>
          <w:rFonts w:ascii="宋体" w:hAnsi="宋体"/>
          <w:b/>
          <w:bCs/>
          <w:color w:val="auto"/>
          <w:sz w:val="32"/>
          <w:szCs w:val="32"/>
          <w:highlight w:val="none"/>
        </w:rPr>
      </w:pPr>
    </w:p>
    <w:p w14:paraId="19B6EE05">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分标：</w:t>
      </w:r>
    </w:p>
    <w:p w14:paraId="412F3789">
      <w:pPr>
        <w:snapToGrid w:val="0"/>
        <w:ind w:firstLine="1446" w:firstLineChars="450"/>
        <w:rPr>
          <w:rFonts w:ascii="宋体" w:hAnsi="宋体"/>
          <w:b/>
          <w:bCs/>
          <w:color w:val="auto"/>
          <w:sz w:val="32"/>
          <w:szCs w:val="32"/>
          <w:highlight w:val="none"/>
        </w:rPr>
      </w:pPr>
    </w:p>
    <w:p w14:paraId="516FB555">
      <w:pPr>
        <w:snapToGrid w:val="0"/>
        <w:ind w:firstLine="643" w:firstLineChars="200"/>
        <w:rPr>
          <w:rFonts w:ascii="宋体" w:hAnsi="宋体"/>
          <w:b/>
          <w:bCs/>
          <w:color w:val="auto"/>
          <w:sz w:val="32"/>
          <w:szCs w:val="32"/>
          <w:highlight w:val="none"/>
        </w:rPr>
      </w:pPr>
    </w:p>
    <w:p w14:paraId="2E17C58E">
      <w:pPr>
        <w:snapToGrid w:val="0"/>
        <w:ind w:firstLine="643" w:firstLineChars="200"/>
        <w:rPr>
          <w:rFonts w:ascii="宋体" w:hAnsi="宋体"/>
          <w:b/>
          <w:bCs/>
          <w:color w:val="auto"/>
          <w:sz w:val="32"/>
          <w:szCs w:val="32"/>
          <w:highlight w:val="none"/>
        </w:rPr>
      </w:pPr>
    </w:p>
    <w:p w14:paraId="4A6632B1">
      <w:pPr>
        <w:pStyle w:val="7"/>
        <w:snapToGrid w:val="0"/>
        <w:ind w:firstLine="1331" w:firstLineChars="416"/>
        <w:rPr>
          <w:rFonts w:ascii="宋体" w:hAnsi="宋体"/>
          <w:bCs/>
          <w:color w:val="auto"/>
          <w:sz w:val="32"/>
          <w:szCs w:val="32"/>
          <w:highlight w:val="none"/>
        </w:rPr>
      </w:pPr>
    </w:p>
    <w:p w14:paraId="78B71467">
      <w:pPr>
        <w:pStyle w:val="7"/>
        <w:snapToGrid w:val="0"/>
        <w:ind w:firstLine="1331" w:firstLineChars="416"/>
        <w:rPr>
          <w:rFonts w:ascii="宋体" w:hAnsi="宋体"/>
          <w:bCs/>
          <w:color w:val="auto"/>
          <w:sz w:val="32"/>
          <w:szCs w:val="32"/>
          <w:highlight w:val="none"/>
        </w:rPr>
      </w:pPr>
    </w:p>
    <w:p w14:paraId="3426D06B">
      <w:pPr>
        <w:pStyle w:val="7"/>
        <w:snapToGrid w:val="0"/>
        <w:ind w:firstLine="1331" w:firstLineChars="416"/>
        <w:rPr>
          <w:rFonts w:ascii="宋体" w:hAnsi="宋体"/>
          <w:bCs/>
          <w:color w:val="auto"/>
          <w:sz w:val="32"/>
          <w:szCs w:val="32"/>
          <w:highlight w:val="none"/>
        </w:rPr>
      </w:pPr>
    </w:p>
    <w:p w14:paraId="79744E3E">
      <w:pPr>
        <w:pStyle w:val="7"/>
        <w:snapToGrid w:val="0"/>
        <w:ind w:firstLine="1331" w:firstLineChars="416"/>
        <w:rPr>
          <w:rFonts w:ascii="宋体" w:hAnsi="宋体"/>
          <w:bCs/>
          <w:color w:val="auto"/>
          <w:sz w:val="32"/>
          <w:szCs w:val="32"/>
          <w:highlight w:val="none"/>
        </w:rPr>
      </w:pPr>
    </w:p>
    <w:p w14:paraId="5628710B">
      <w:pPr>
        <w:pStyle w:val="7"/>
        <w:snapToGrid w:val="0"/>
        <w:ind w:firstLine="0"/>
        <w:rPr>
          <w:rFonts w:ascii="宋体" w:hAnsi="宋体"/>
          <w:bCs/>
          <w:color w:val="auto"/>
          <w:sz w:val="32"/>
          <w:szCs w:val="32"/>
          <w:highlight w:val="none"/>
        </w:rPr>
      </w:pPr>
    </w:p>
    <w:p w14:paraId="78A54A44">
      <w:pPr>
        <w:pStyle w:val="7"/>
        <w:snapToGrid w:val="0"/>
        <w:ind w:firstLine="1331" w:firstLineChars="416"/>
        <w:rPr>
          <w:rFonts w:ascii="宋体" w:hAnsi="宋体"/>
          <w:bCs/>
          <w:color w:val="auto"/>
          <w:sz w:val="32"/>
          <w:szCs w:val="32"/>
          <w:highlight w:val="none"/>
        </w:rPr>
      </w:pPr>
    </w:p>
    <w:p w14:paraId="225A2A32">
      <w:pPr>
        <w:pStyle w:val="7"/>
        <w:snapToGrid w:val="0"/>
        <w:ind w:firstLine="1331" w:firstLineChars="416"/>
        <w:rPr>
          <w:rFonts w:ascii="宋体" w:hAnsi="宋体"/>
          <w:bCs/>
          <w:color w:val="auto"/>
          <w:sz w:val="32"/>
          <w:szCs w:val="32"/>
          <w:highlight w:val="none"/>
        </w:rPr>
      </w:pPr>
    </w:p>
    <w:p w14:paraId="16B8959B">
      <w:pPr>
        <w:pStyle w:val="7"/>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14:paraId="7190A036">
      <w:pPr>
        <w:pStyle w:val="7"/>
        <w:snapToGrid w:val="0"/>
        <w:ind w:firstLine="1336" w:firstLineChars="416"/>
        <w:rPr>
          <w:rFonts w:ascii="宋体" w:hAnsi="宋体"/>
          <w:b/>
          <w:bCs/>
          <w:color w:val="auto"/>
          <w:sz w:val="32"/>
          <w:szCs w:val="32"/>
          <w:highlight w:val="none"/>
        </w:rPr>
      </w:pPr>
    </w:p>
    <w:p w14:paraId="440C42FC">
      <w:pPr>
        <w:pStyle w:val="7"/>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14:paraId="00D5B5EC">
      <w:pPr>
        <w:pStyle w:val="7"/>
        <w:snapToGrid w:val="0"/>
        <w:ind w:firstLine="1285" w:firstLineChars="400"/>
        <w:rPr>
          <w:rFonts w:ascii="宋体" w:hAnsi="宋体"/>
          <w:b/>
          <w:bCs/>
          <w:color w:val="auto"/>
          <w:sz w:val="32"/>
          <w:szCs w:val="32"/>
          <w:highlight w:val="none"/>
        </w:rPr>
      </w:pPr>
    </w:p>
    <w:p w14:paraId="005A8E0E">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年  月  日</w:t>
      </w:r>
    </w:p>
    <w:p w14:paraId="7A5B9918">
      <w:pPr>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b/>
          <w:bCs/>
          <w:color w:val="auto"/>
          <w:sz w:val="24"/>
          <w:highlight w:val="none"/>
        </w:rPr>
        <w:t>3.投标文件目录</w:t>
      </w:r>
    </w:p>
    <w:p w14:paraId="5A65A7E9">
      <w:pPr>
        <w:snapToGrid w:val="0"/>
        <w:rPr>
          <w:rFonts w:ascii="宋体" w:hAnsi="宋体"/>
          <w:color w:val="auto"/>
          <w:sz w:val="24"/>
          <w:highlight w:val="none"/>
        </w:rPr>
      </w:pPr>
    </w:p>
    <w:p w14:paraId="6E1D798F">
      <w:pPr>
        <w:snapToGrid w:val="0"/>
        <w:jc w:val="left"/>
        <w:rPr>
          <w:rFonts w:ascii="宋体" w:hAnsi="宋体"/>
          <w:color w:val="auto"/>
          <w:sz w:val="24"/>
          <w:highlight w:val="none"/>
        </w:rPr>
      </w:pPr>
      <w:r>
        <w:rPr>
          <w:rFonts w:hint="eastAsia" w:ascii="宋体" w:hAnsi="宋体"/>
          <w:color w:val="auto"/>
          <w:sz w:val="24"/>
          <w:highlight w:val="none"/>
        </w:rPr>
        <w:t>按照招标文件第三章“投标人须知”中“（一）投标文件的组成”的顺序编排</w:t>
      </w:r>
    </w:p>
    <w:p w14:paraId="55CD0D24">
      <w:pPr>
        <w:snapToGrid w:val="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投标函格式：</w:t>
      </w:r>
    </w:p>
    <w:p w14:paraId="39121816">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 标 函</w:t>
      </w:r>
    </w:p>
    <w:p w14:paraId="26F6ED90">
      <w:pPr>
        <w:snapToGrid w:val="0"/>
        <w:jc w:val="center"/>
        <w:rPr>
          <w:rFonts w:ascii="宋体" w:hAnsi="宋体"/>
          <w:b/>
          <w:color w:val="auto"/>
          <w:sz w:val="24"/>
          <w:highlight w:val="none"/>
        </w:rPr>
      </w:pPr>
    </w:p>
    <w:p w14:paraId="3F16175C">
      <w:pPr>
        <w:snapToGrid w:val="0"/>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桂林银行股份有限公司</w:t>
      </w:r>
    </w:p>
    <w:p w14:paraId="5C58133C">
      <w:pPr>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项目的招标公告（项目名称、项目编号），签字代表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（全名）经正式授权并代表投标人</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（投标人名称）提交投标文件正本</w:t>
      </w:r>
      <w:r>
        <w:rPr>
          <w:rFonts w:hint="eastAsia" w:ascii="宋体" w:hAnsi="宋体"/>
          <w:color w:val="auto"/>
          <w:szCs w:val="21"/>
          <w:highlight w:val="none"/>
          <w:u w:val="single"/>
        </w:rPr>
        <w:t xml:space="preserve">    </w:t>
      </w:r>
      <w:r>
        <w:rPr>
          <w:rFonts w:hint="eastAsia" w:ascii="宋体" w:hAnsi="宋体"/>
          <w:color w:val="auto"/>
          <w:szCs w:val="21"/>
          <w:highlight w:val="none"/>
        </w:rPr>
        <w:t>份、副本</w:t>
      </w:r>
      <w:r>
        <w:rPr>
          <w:rFonts w:hint="eastAsia" w:ascii="宋体" w:hAnsi="宋体"/>
          <w:color w:val="auto"/>
          <w:szCs w:val="21"/>
          <w:highlight w:val="none"/>
          <w:u w:val="single"/>
        </w:rPr>
        <w:t xml:space="preserve">   </w:t>
      </w:r>
      <w:r>
        <w:rPr>
          <w:rFonts w:hint="eastAsia" w:ascii="宋体" w:hAnsi="宋体"/>
          <w:color w:val="auto"/>
          <w:szCs w:val="21"/>
          <w:highlight w:val="none"/>
        </w:rPr>
        <w:t>份。</w:t>
      </w:r>
    </w:p>
    <w:p w14:paraId="00D0FC1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14:paraId="64E0B16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5C9BCBD2">
      <w:pPr>
        <w:pStyle w:val="24"/>
        <w:snapToGrid w:val="0"/>
        <w:spacing w:line="360" w:lineRule="auto"/>
        <w:ind w:firstLine="420" w:firstLineChars="200"/>
        <w:rPr>
          <w:rFonts w:hAnsi="宋体" w:cs="Times New Roman"/>
          <w:color w:val="auto"/>
          <w:highlight w:val="none"/>
        </w:rPr>
      </w:pPr>
      <w:r>
        <w:rPr>
          <w:rFonts w:hint="eastAsia" w:hAnsi="宋体"/>
          <w:color w:val="auto"/>
          <w:highlight w:val="none"/>
        </w:rPr>
        <w:t>2</w:t>
      </w:r>
      <w:r>
        <w:rPr>
          <w:rFonts w:hint="eastAsia" w:hAnsi="宋体"/>
          <w:color w:val="auto"/>
          <w:highlight w:val="none"/>
          <w:lang w:eastAsia="zh-CN"/>
        </w:rPr>
        <w:t>.</w:t>
      </w:r>
      <w:r>
        <w:rPr>
          <w:rFonts w:hint="eastAsia" w:hAnsi="宋体" w:cs="Times New Roman"/>
          <w:color w:val="auto"/>
          <w:highlight w:val="none"/>
        </w:rPr>
        <w:t>按投标报价明细表报价。</w:t>
      </w:r>
    </w:p>
    <w:p w14:paraId="5AA16F8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3.投标人在投标之前已经与贵方进行了充分的沟通，完全理解并接受招标文件的各项规定和要求，对招标文件的合理性、合法性不再有异议。</w:t>
      </w:r>
    </w:p>
    <w:p w14:paraId="5386348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4.本项目投标有效期为</w:t>
      </w:r>
      <w:r>
        <w:rPr>
          <w:rFonts w:hint="eastAsia" w:ascii="宋体" w:hAnsi="宋体"/>
          <w:color w:val="auto"/>
          <w:szCs w:val="21"/>
          <w:highlight w:val="none"/>
          <w:u w:val="single"/>
        </w:rPr>
        <w:t xml:space="preserve">    </w:t>
      </w:r>
      <w:r>
        <w:rPr>
          <w:rFonts w:hint="eastAsia" w:ascii="宋体" w:hAnsi="宋体"/>
          <w:color w:val="auto"/>
          <w:szCs w:val="21"/>
          <w:highlight w:val="none"/>
        </w:rPr>
        <w:t>天</w:t>
      </w:r>
    </w:p>
    <w:p w14:paraId="3C61225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5.如中标，本投标文件至本项目合同履行完毕止均保持有效，本投标人将按“招标文件”采购法律、法规的规定履行合同责任和义务。</w:t>
      </w:r>
    </w:p>
    <w:p w14:paraId="22C2F5B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6.投标人同意按照贵方要求提供与投标有关的一切数据或资料。</w:t>
      </w:r>
    </w:p>
    <w:p w14:paraId="6991340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7.与本投标有关的一切正式往来信函请寄：</w:t>
      </w:r>
    </w:p>
    <w:p w14:paraId="6AEB7B0B">
      <w:pPr>
        <w:snapToGrid w:val="0"/>
        <w:spacing w:line="360" w:lineRule="auto"/>
        <w:ind w:firstLine="420" w:firstLineChars="200"/>
        <w:rPr>
          <w:rFonts w:hint="eastAsia" w:ascii="宋体" w:hAnsi="宋体"/>
          <w:color w:val="auto"/>
          <w:szCs w:val="21"/>
          <w:highlight w:val="none"/>
          <w:u w:val="single"/>
          <w:lang w:val="en-US" w:eastAsia="zh-CN"/>
        </w:rPr>
      </w:pPr>
      <w:r>
        <w:rPr>
          <w:rFonts w:hint="eastAsia" w:ascii="宋体" w:hAnsi="宋体"/>
          <w:color w:val="auto"/>
          <w:szCs w:val="21"/>
          <w:highlight w:val="none"/>
        </w:rPr>
        <w:t>地址：</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邮编：</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电话：</w:t>
      </w:r>
      <w:r>
        <w:rPr>
          <w:rFonts w:hint="eastAsia" w:ascii="宋体" w:hAnsi="宋体"/>
          <w:color w:val="auto"/>
          <w:szCs w:val="21"/>
          <w:highlight w:val="none"/>
          <w:u w:val="single"/>
          <w:lang w:val="en-US" w:eastAsia="zh-CN"/>
        </w:rPr>
        <w:t xml:space="preserve">               </w:t>
      </w:r>
    </w:p>
    <w:p w14:paraId="162653F5">
      <w:pPr>
        <w:pStyle w:val="49"/>
        <w:rPr>
          <w:color w:val="auto"/>
          <w:highlight w:val="none"/>
        </w:rPr>
      </w:pPr>
    </w:p>
    <w:p w14:paraId="3BA832D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投标人代表姓名</w:t>
      </w:r>
      <w:r>
        <w:rPr>
          <w:rFonts w:hint="eastAsia" w:ascii="宋体" w:hAnsi="宋体"/>
          <w:color w:val="auto"/>
          <w:szCs w:val="21"/>
          <w:highlight w:val="none"/>
          <w:u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lang w:val="en-US" w:eastAsia="zh-CN"/>
        </w:rPr>
        <w:t xml:space="preserve">               </w:t>
      </w:r>
    </w:p>
    <w:p w14:paraId="596808C9">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14:paraId="0551D67D">
      <w:pPr>
        <w:snapToGrid w:val="0"/>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none"/>
          <w:lang w:eastAsia="zh-CN"/>
        </w:rPr>
        <w:t>：</w:t>
      </w:r>
      <w:r>
        <w:rPr>
          <w:rFonts w:hint="eastAsia" w:ascii="宋体" w:hAnsi="宋体"/>
          <w:color w:val="auto"/>
          <w:szCs w:val="21"/>
          <w:highlight w:val="none"/>
          <w:u w:val="single"/>
          <w:lang w:val="en-US" w:eastAsia="zh-CN"/>
        </w:rPr>
        <w:t xml:space="preserve">               </w:t>
      </w:r>
    </w:p>
    <w:p w14:paraId="3EF1A241">
      <w:pPr>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eastAsia="zh-CN"/>
        </w:rPr>
        <w:t>银行账号</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BCB368C">
      <w:pPr>
        <w:snapToGrid w:val="0"/>
        <w:spacing w:line="360" w:lineRule="auto"/>
        <w:rPr>
          <w:rFonts w:ascii="宋体" w:hAnsi="宋体"/>
          <w:color w:val="auto"/>
          <w:szCs w:val="21"/>
          <w:highlight w:val="none"/>
        </w:rPr>
      </w:pPr>
    </w:p>
    <w:p w14:paraId="54CBDF2C">
      <w:pPr>
        <w:snapToGrid w:val="0"/>
        <w:spacing w:line="360" w:lineRule="auto"/>
        <w:ind w:firstLine="1680" w:firstLineChars="800"/>
        <w:rPr>
          <w:rFonts w:asciiTheme="minorEastAsia" w:hAnsiTheme="minorEastAsia" w:eastAsiaTheme="minorEastAsia"/>
          <w:color w:val="auto"/>
          <w:szCs w:val="21"/>
          <w:highlight w:val="none"/>
        </w:rPr>
      </w:pPr>
      <w:r>
        <w:rPr>
          <w:rFonts w:hint="eastAsia" w:ascii="宋体" w:hAnsi="宋体"/>
          <w:color w:val="auto"/>
          <w:szCs w:val="21"/>
          <w:highlight w:val="none"/>
        </w:rPr>
        <w:t xml:space="preserve">  </w:t>
      </w:r>
      <w:r>
        <w:rPr>
          <w:rFonts w:hint="eastAsia" w:asciiTheme="minorEastAsia" w:hAnsiTheme="minorEastAsia" w:eastAsiaTheme="minorEastAsia"/>
          <w:color w:val="auto"/>
          <w:szCs w:val="21"/>
          <w:highlight w:val="none"/>
        </w:rPr>
        <w:t xml:space="preserve">                  </w:t>
      </w:r>
    </w:p>
    <w:p w14:paraId="3933B775">
      <w:pPr>
        <w:snapToGrid w:val="0"/>
        <w:spacing w:line="360" w:lineRule="auto"/>
        <w:ind w:left="130" w:hanging="130" w:hangingChars="6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rPr>
        <w:t>投标人（盖单位公章</w:t>
      </w:r>
      <w:r>
        <w:rPr>
          <w:rFonts w:hint="eastAsia" w:asciiTheme="minorEastAsia" w:hAnsiTheme="minorEastAsia" w:eastAsiaTheme="minorEastAsia"/>
          <w:color w:val="auto"/>
          <w:szCs w:val="21"/>
          <w:highlight w:val="none"/>
        </w:rPr>
        <w:t>，自然人除外</w:t>
      </w:r>
      <w:r>
        <w:rPr>
          <w:rFonts w:asciiTheme="minorEastAsia" w:hAnsiTheme="minorEastAsia" w:eastAsiaTheme="minorEastAsia"/>
          <w:color w:val="auto"/>
          <w:szCs w:val="21"/>
          <w:highlight w:val="none"/>
        </w:rPr>
        <w:t>）：</w:t>
      </w:r>
    </w:p>
    <w:p w14:paraId="14CCC86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法定代表人或其委托代理人（签字或盖章）：</w:t>
      </w:r>
    </w:p>
    <w:p w14:paraId="5B664C42">
      <w:pPr>
        <w:snapToGrid w:val="0"/>
        <w:spacing w:line="360" w:lineRule="auto"/>
        <w:rPr>
          <w:color w:val="auto"/>
          <w:highlight w:val="none"/>
        </w:rPr>
      </w:pPr>
      <w:r>
        <w:rPr>
          <w:rFonts w:hint="eastAsia" w:asciiTheme="minorEastAsia" w:hAnsiTheme="minorEastAsia" w:eastAsiaTheme="minorEastAsia"/>
          <w:color w:val="auto"/>
          <w:szCs w:val="21"/>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Cs w:val="21"/>
          <w:highlight w:val="none"/>
        </w:rPr>
        <w:t>签字或盖章</w:t>
      </w:r>
      <w:r>
        <w:rPr>
          <w:rFonts w:hint="eastAsia" w:asciiTheme="minorEastAsia" w:hAnsiTheme="minorEastAsia" w:eastAsiaTheme="minorEastAsia"/>
          <w:color w:val="auto"/>
          <w:szCs w:val="21"/>
          <w:highlight w:val="none"/>
        </w:rPr>
        <w:t>）</w:t>
      </w:r>
    </w:p>
    <w:p w14:paraId="376F5E23">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_____年_____月_____日</w:t>
      </w:r>
    </w:p>
    <w:p w14:paraId="329A09C5">
      <w:pPr>
        <w:rPr>
          <w:rFonts w:ascii="宋体" w:hAnsi="宋体" w:cs="宋体"/>
          <w:color w:val="auto"/>
          <w:highlight w:val="none"/>
        </w:rPr>
      </w:pPr>
      <w:r>
        <w:rPr>
          <w:rFonts w:ascii="宋体" w:hAnsi="宋体"/>
          <w:color w:val="auto"/>
          <w:szCs w:val="21"/>
          <w:highlight w:val="none"/>
        </w:rPr>
        <w:br w:type="page"/>
      </w:r>
    </w:p>
    <w:p w14:paraId="0E5CF600">
      <w:pPr>
        <w:rPr>
          <w:rFonts w:ascii="宋体" w:hAnsi="宋体"/>
          <w:b/>
          <w:color w:val="auto"/>
          <w:sz w:val="24"/>
          <w:highlight w:val="none"/>
        </w:rPr>
      </w:pPr>
      <w:r>
        <w:rPr>
          <w:rFonts w:hint="eastAsia" w:ascii="宋体" w:hAnsi="宋体"/>
          <w:b/>
          <w:color w:val="auto"/>
          <w:sz w:val="24"/>
          <w:highlight w:val="none"/>
        </w:rPr>
        <w:t>投标声明书格式：</w:t>
      </w:r>
    </w:p>
    <w:p w14:paraId="37A0A774">
      <w:pPr>
        <w:snapToGrid w:val="0"/>
        <w:jc w:val="left"/>
        <w:rPr>
          <w:rFonts w:ascii="宋体" w:hAnsi="宋体"/>
          <w:color w:val="auto"/>
          <w:sz w:val="24"/>
          <w:highlight w:val="none"/>
        </w:rPr>
      </w:pPr>
    </w:p>
    <w:p w14:paraId="7D1256B9">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投标声明书</w:t>
      </w:r>
    </w:p>
    <w:p w14:paraId="435D2900">
      <w:pPr>
        <w:snapToGrid w:val="0"/>
        <w:rPr>
          <w:rFonts w:ascii="宋体" w:hAnsi="宋体"/>
          <w:color w:val="auto"/>
          <w:sz w:val="24"/>
          <w:highlight w:val="none"/>
        </w:rPr>
      </w:pPr>
    </w:p>
    <w:p w14:paraId="1867CEFA">
      <w:pPr>
        <w:snapToGrid w:val="0"/>
        <w:rPr>
          <w:rFonts w:ascii="宋体" w:hAnsi="宋体"/>
          <w:color w:val="auto"/>
          <w:sz w:val="24"/>
          <w:highlight w:val="none"/>
        </w:rPr>
      </w:pPr>
    </w:p>
    <w:p w14:paraId="2778252F">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桂林银行股份有限公司</w:t>
      </w:r>
    </w:p>
    <w:p w14:paraId="5B746406">
      <w:pPr>
        <w:snapToGrid w:val="0"/>
        <w:spacing w:line="460" w:lineRule="exact"/>
        <w:ind w:firstLine="630" w:firstLineChars="3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034BB1E">
      <w:pPr>
        <w:snapToGrid w:val="0"/>
        <w:spacing w:line="460" w:lineRule="exact"/>
        <w:ind w:firstLine="645"/>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14:paraId="4398AC18">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14:paraId="281BFA6C">
      <w:pPr>
        <w:snapToGrid w:val="0"/>
        <w:spacing w:line="460" w:lineRule="exact"/>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2</w:t>
      </w:r>
      <w:r>
        <w:rPr>
          <w:rFonts w:hint="eastAsia" w:ascii="宋体" w:hAnsi="宋体" w:eastAsia="宋体" w:cs="Times New Roman"/>
          <w:color w:val="auto"/>
          <w:szCs w:val="21"/>
          <w:highlight w:val="none"/>
        </w:rPr>
        <w:t>.我方不是采购人的附属机构；在获知本项目采购信息后，与采购人聘请的为此项目提供咨询服务的公司及其附属机构没有任何联系。</w:t>
      </w:r>
    </w:p>
    <w:p w14:paraId="54220D5C">
      <w:pPr>
        <w:snapToGrid w:val="0"/>
        <w:spacing w:line="4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3.我方在参加采购活动前3年内在经营活动中        （填没有或有）重大违法记录（指因违法经营</w:t>
      </w:r>
      <w:r>
        <w:rPr>
          <w:rFonts w:hint="eastAsia" w:ascii="宋体" w:hAnsi="宋体" w:eastAsia="宋体" w:cs="Times New Roman"/>
          <w:color w:val="auto"/>
          <w:szCs w:val="21"/>
          <w:highlight w:val="none"/>
          <w:lang w:eastAsia="zh-CN"/>
        </w:rPr>
        <w:t>受到</w:t>
      </w:r>
      <w:r>
        <w:rPr>
          <w:rFonts w:hint="eastAsia" w:ascii="宋体" w:hAnsi="宋体" w:eastAsia="宋体" w:cs="Times New Roman"/>
          <w:color w:val="auto"/>
          <w:szCs w:val="21"/>
          <w:highlight w:val="none"/>
        </w:rPr>
        <w:t>刑事处罚或者责令停产停业、吊销许可证或者执照、较大数额罚款等行政处罚）。</w:t>
      </w:r>
    </w:p>
    <w:p w14:paraId="56243A73">
      <w:pPr>
        <w:snapToGrid w:val="0"/>
        <w:spacing w:line="46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4.以上事项如有虚假或隐瞒，我方愿意承担一切后果，并不再寻求任何旨在减轻或免除法律责任的辩解</w:t>
      </w:r>
      <w:r>
        <w:rPr>
          <w:rFonts w:hint="eastAsia" w:ascii="宋体" w:hAnsi="宋体" w:eastAsia="宋体" w:cs="Times New Roman"/>
          <w:color w:val="auto"/>
          <w:szCs w:val="21"/>
          <w:highlight w:val="none"/>
          <w:lang w:eastAsia="zh-CN"/>
        </w:rPr>
        <w:t>。</w:t>
      </w:r>
    </w:p>
    <w:p w14:paraId="4C9E05C2">
      <w:pPr>
        <w:pStyle w:val="22"/>
        <w:tabs>
          <w:tab w:val="left" w:pos="939"/>
        </w:tabs>
        <w:snapToGrid w:val="0"/>
        <w:spacing w:line="420" w:lineRule="exact"/>
        <w:ind w:left="401" w:leftChars="0" w:hanging="401" w:hangingChars="191"/>
        <w:rPr>
          <w:rFonts w:ascii="宋体" w:hAnsi="宋体"/>
          <w:sz w:val="21"/>
          <w:szCs w:val="21"/>
        </w:rPr>
      </w:pPr>
    </w:p>
    <w:p w14:paraId="12B36424">
      <w:pPr>
        <w:pStyle w:val="22"/>
        <w:tabs>
          <w:tab w:val="left" w:pos="939"/>
        </w:tabs>
        <w:snapToGrid w:val="0"/>
        <w:spacing w:line="420" w:lineRule="exact"/>
        <w:ind w:left="401" w:leftChars="0" w:hanging="401" w:hangingChars="191"/>
        <w:rPr>
          <w:rFonts w:ascii="宋体" w:hAnsi="宋体"/>
          <w:sz w:val="21"/>
          <w:szCs w:val="21"/>
        </w:rPr>
      </w:pPr>
    </w:p>
    <w:p w14:paraId="0F537607">
      <w:pPr>
        <w:pStyle w:val="22"/>
        <w:tabs>
          <w:tab w:val="left" w:pos="939"/>
        </w:tabs>
        <w:snapToGrid w:val="0"/>
        <w:spacing w:line="420" w:lineRule="exact"/>
        <w:ind w:left="401" w:leftChars="0" w:hanging="401" w:hangingChars="191"/>
        <w:rPr>
          <w:rFonts w:ascii="宋体" w:hAnsi="宋体"/>
          <w:sz w:val="21"/>
          <w:szCs w:val="21"/>
        </w:rPr>
      </w:pPr>
    </w:p>
    <w:p w14:paraId="20D897DC">
      <w:pPr>
        <w:pStyle w:val="108"/>
        <w:snapToGrid w:val="0"/>
        <w:spacing w:line="420" w:lineRule="exact"/>
        <w:ind w:firstLine="200"/>
        <w:rPr>
          <w:rFonts w:ascii="宋体" w:hAnsi="宋体"/>
          <w:sz w:val="21"/>
          <w:szCs w:val="21"/>
        </w:rPr>
      </w:pPr>
    </w:p>
    <w:p w14:paraId="78B452F0">
      <w:pPr>
        <w:snapToGrid w:val="0"/>
        <w:spacing w:line="360" w:lineRule="auto"/>
        <w:ind w:left="130" w:hanging="130" w:hangingChars="62"/>
        <w:rPr>
          <w:rFonts w:asciiTheme="minorEastAsia" w:hAnsiTheme="minorEastAsia" w:eastAsiaTheme="minorEastAsia"/>
          <w:szCs w:val="21"/>
        </w:rPr>
      </w:pP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14:paraId="4D4D6E59">
      <w:pPr>
        <w:snapToGrid w:val="0"/>
        <w:spacing w:line="360" w:lineRule="auto"/>
        <w:ind w:firstLine="1680" w:firstLineChars="800"/>
        <w:rPr>
          <w:rFonts w:asciiTheme="minorEastAsia" w:hAnsiTheme="minorEastAsia" w:eastAsiaTheme="minorEastAsia"/>
          <w:szCs w:val="21"/>
        </w:rPr>
      </w:pPr>
    </w:p>
    <w:p w14:paraId="5E39F3AE">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14:paraId="527CAC34">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14:paraId="5900AED8">
      <w:pPr>
        <w:snapToGrid w:val="0"/>
        <w:spacing w:line="360" w:lineRule="auto"/>
        <w:ind w:firstLine="1995" w:firstLineChars="950"/>
        <w:rPr>
          <w:rFonts w:asciiTheme="minorEastAsia" w:hAnsiTheme="minorEastAsia" w:eastAsiaTheme="minorEastAsia"/>
          <w:szCs w:val="21"/>
        </w:rPr>
      </w:pPr>
    </w:p>
    <w:p w14:paraId="318EE46C">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日期：年月日</w:t>
      </w:r>
    </w:p>
    <w:p w14:paraId="5DD9D6C1">
      <w:pPr>
        <w:rPr>
          <w:rFonts w:ascii="宋体" w:hAnsi="宋体"/>
          <w:color w:val="auto"/>
          <w:highlight w:val="none"/>
        </w:rPr>
      </w:pPr>
    </w:p>
    <w:p w14:paraId="0535ED93">
      <w:pPr>
        <w:snapToGrid w:val="0"/>
        <w:jc w:val="left"/>
        <w:rPr>
          <w:rFonts w:ascii="宋体" w:hAnsi="宋体"/>
          <w:color w:val="auto"/>
          <w:highlight w:val="none"/>
        </w:rPr>
      </w:pPr>
    </w:p>
    <w:p w14:paraId="376AF8DF">
      <w:pPr>
        <w:widowControl/>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3435790">
      <w:pPr>
        <w:rPr>
          <w:rFonts w:ascii="宋体" w:hAnsi="宋体"/>
          <w:b/>
          <w:color w:val="auto"/>
          <w:sz w:val="24"/>
          <w:highlight w:val="none"/>
        </w:rPr>
      </w:pPr>
      <w:r>
        <w:rPr>
          <w:rFonts w:hint="eastAsia" w:ascii="宋体" w:hAnsi="宋体"/>
          <w:b/>
          <w:color w:val="auto"/>
          <w:sz w:val="24"/>
          <w:highlight w:val="none"/>
        </w:rPr>
        <w:t>法定代表人身份证明书格式：</w:t>
      </w:r>
    </w:p>
    <w:p w14:paraId="284726C4">
      <w:pPr>
        <w:pStyle w:val="28"/>
        <w:rPr>
          <w:color w:val="auto"/>
          <w:highlight w:val="none"/>
        </w:rPr>
      </w:pPr>
    </w:p>
    <w:p w14:paraId="2AE04ADC">
      <w:pPr>
        <w:jc w:val="center"/>
        <w:rPr>
          <w:rFonts w:ascii="宋体" w:hAnsi="宋体"/>
          <w:b/>
          <w:color w:val="auto"/>
          <w:sz w:val="32"/>
          <w:highlight w:val="none"/>
        </w:rPr>
      </w:pPr>
      <w:r>
        <w:rPr>
          <w:rFonts w:hint="eastAsia" w:ascii="宋体" w:hAnsi="宋体"/>
          <w:b/>
          <w:color w:val="auto"/>
          <w:sz w:val="32"/>
          <w:highlight w:val="none"/>
        </w:rPr>
        <w:t>法定代表人身份证明书</w:t>
      </w:r>
    </w:p>
    <w:p w14:paraId="7CF738F7">
      <w:pPr>
        <w:ind w:firstLine="840" w:firstLineChars="400"/>
        <w:rPr>
          <w:rFonts w:ascii="宋体" w:hAnsi="宋体"/>
          <w:color w:val="auto"/>
          <w:highlight w:val="none"/>
          <w:u w:val="single"/>
        </w:rPr>
      </w:pPr>
    </w:p>
    <w:p w14:paraId="0FDD1976">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u w:val="single"/>
        </w:rPr>
        <w:t xml:space="preserve">   （法定代表人名字）       </w:t>
      </w:r>
      <w:r>
        <w:rPr>
          <w:rFonts w:hint="eastAsia" w:ascii="宋体" w:hAnsi="宋体"/>
          <w:color w:val="auto"/>
          <w:szCs w:val="21"/>
          <w:highlight w:val="none"/>
        </w:rPr>
        <w:t xml:space="preserve"> 在</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任职务，是</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的法定代表人。</w:t>
      </w:r>
    </w:p>
    <w:p w14:paraId="0AC85F2E">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特此证明。</w:t>
      </w:r>
    </w:p>
    <w:p w14:paraId="4F861C45">
      <w:pPr>
        <w:spacing w:line="360" w:lineRule="auto"/>
        <w:rPr>
          <w:rFonts w:ascii="宋体" w:hAnsi="宋体"/>
          <w:color w:val="auto"/>
          <w:szCs w:val="21"/>
          <w:highlight w:val="none"/>
        </w:rPr>
      </w:pPr>
    </w:p>
    <w:p w14:paraId="0CBABB8D">
      <w:pPr>
        <w:spacing w:line="360" w:lineRule="auto"/>
        <w:rPr>
          <w:rFonts w:ascii="宋体" w:hAnsi="宋体"/>
          <w:color w:val="auto"/>
          <w:szCs w:val="21"/>
          <w:highlight w:val="none"/>
        </w:rPr>
      </w:pPr>
    </w:p>
    <w:p w14:paraId="615E652F">
      <w:pPr>
        <w:spacing w:line="360" w:lineRule="auto"/>
        <w:rPr>
          <w:rFonts w:ascii="宋体" w:hAnsi="宋体"/>
          <w:color w:val="auto"/>
          <w:szCs w:val="21"/>
          <w:highlight w:val="none"/>
          <w:u w:val="single"/>
        </w:rPr>
      </w:pPr>
      <w:r>
        <w:rPr>
          <w:rFonts w:hint="eastAsia" w:ascii="宋体" w:hAnsi="宋体"/>
          <w:color w:val="auto"/>
          <w:szCs w:val="21"/>
          <w:highlight w:val="none"/>
        </w:rPr>
        <w:t xml:space="preserve">                                     单位名称：</w:t>
      </w:r>
    </w:p>
    <w:p w14:paraId="2045EAF9">
      <w:pPr>
        <w:spacing w:line="360" w:lineRule="auto"/>
        <w:rPr>
          <w:rFonts w:ascii="宋体" w:hAnsi="宋体"/>
          <w:color w:val="auto"/>
          <w:szCs w:val="21"/>
          <w:highlight w:val="none"/>
        </w:rPr>
      </w:pPr>
      <w:r>
        <w:rPr>
          <w:rFonts w:hint="eastAsia" w:ascii="宋体" w:hAnsi="宋体"/>
          <w:color w:val="auto"/>
          <w:szCs w:val="21"/>
          <w:highlight w:val="none"/>
        </w:rPr>
        <w:t xml:space="preserve">                                                        （单位公章）</w:t>
      </w:r>
    </w:p>
    <w:p w14:paraId="0DA117C3">
      <w:pPr>
        <w:spacing w:line="360" w:lineRule="auto"/>
        <w:rPr>
          <w:rFonts w:ascii="宋体" w:hAnsi="宋体"/>
          <w:color w:val="auto"/>
          <w:szCs w:val="21"/>
          <w:highlight w:val="none"/>
        </w:rPr>
      </w:pPr>
      <w:r>
        <w:rPr>
          <w:rFonts w:hint="eastAsia" w:ascii="宋体" w:hAnsi="宋体"/>
          <w:color w:val="auto"/>
          <w:szCs w:val="21"/>
          <w:highlight w:val="none"/>
        </w:rPr>
        <w:t xml:space="preserve">                                                     年     月    日</w:t>
      </w:r>
    </w:p>
    <w:p w14:paraId="2746576C">
      <w:pPr>
        <w:spacing w:line="360" w:lineRule="auto"/>
        <w:rPr>
          <w:rFonts w:ascii="宋体" w:hAnsi="宋体"/>
          <w:color w:val="auto"/>
          <w:szCs w:val="21"/>
          <w:highlight w:val="none"/>
        </w:rPr>
      </w:pPr>
    </w:p>
    <w:p w14:paraId="42DDE057">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法定代表人身份证号码：</w:t>
      </w:r>
    </w:p>
    <w:p w14:paraId="0B23785B">
      <w:pPr>
        <w:spacing w:line="360" w:lineRule="auto"/>
        <w:ind w:firstLine="315" w:firstLineChars="150"/>
        <w:rPr>
          <w:rFonts w:ascii="宋体" w:hAnsi="宋体"/>
          <w:color w:val="auto"/>
          <w:szCs w:val="21"/>
          <w:highlight w:val="none"/>
        </w:rPr>
      </w:pPr>
    </w:p>
    <w:p w14:paraId="3AFF7DA7">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住    址：</w:t>
      </w:r>
    </w:p>
    <w:p w14:paraId="2C2A0698">
      <w:pPr>
        <w:pStyle w:val="24"/>
        <w:jc w:val="center"/>
        <w:rPr>
          <w:rFonts w:hAnsi="宋体"/>
          <w:color w:val="auto"/>
          <w:sz w:val="24"/>
          <w:szCs w:val="24"/>
          <w:highlight w:val="none"/>
        </w:rPr>
      </w:pPr>
    </w:p>
    <w:p w14:paraId="37C4DA8F">
      <w:pPr>
        <w:snapToGrid w:val="0"/>
        <w:ind w:firstLine="470" w:firstLineChars="196"/>
        <w:jc w:val="center"/>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投标人法定代表人身份证复印件</w:t>
      </w:r>
    </w:p>
    <w:p w14:paraId="40A51BBD">
      <w:pPr>
        <w:rPr>
          <w:rFonts w:ascii="宋体" w:hAnsi="宋体"/>
          <w:color w:val="auto"/>
          <w:szCs w:val="21"/>
          <w:highlight w:val="none"/>
        </w:rPr>
      </w:pPr>
    </w:p>
    <w:p w14:paraId="32190D48">
      <w:pPr>
        <w:rPr>
          <w:rFonts w:ascii="宋体" w:hAnsi="宋体"/>
          <w:color w:val="auto"/>
          <w:szCs w:val="21"/>
          <w:highlight w:val="none"/>
        </w:rPr>
      </w:pPr>
      <w:r>
        <w:rPr>
          <w:rFonts w:hint="eastAsia" w:ascii="宋体" w:hAnsi="宋体"/>
          <w:color w:val="auto"/>
          <w:szCs w:val="21"/>
          <w:highlight w:val="none"/>
        </w:rPr>
        <w:t>投标人法定代表人身份证复印件：</w:t>
      </w:r>
    </w:p>
    <w:p w14:paraId="52A1A023">
      <w:pPr>
        <w:rPr>
          <w:rFonts w:ascii="宋体" w:hAnsi="宋体"/>
          <w:color w:val="auto"/>
          <w:szCs w:val="21"/>
          <w:highlight w:val="none"/>
        </w:rPr>
      </w:pPr>
    </w:p>
    <w:tbl>
      <w:tblPr>
        <w:tblStyle w:val="41"/>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14:paraId="1FE6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14:paraId="02C94671">
            <w:pPr>
              <w:jc w:val="center"/>
              <w:rPr>
                <w:rFonts w:ascii="宋体" w:hAnsi="宋体"/>
                <w:color w:val="auto"/>
                <w:szCs w:val="21"/>
                <w:highlight w:val="none"/>
              </w:rPr>
            </w:pPr>
            <w:r>
              <w:rPr>
                <w:rFonts w:hint="eastAsia" w:ascii="宋体" w:hAnsi="宋体"/>
                <w:color w:val="auto"/>
                <w:szCs w:val="21"/>
                <w:highlight w:val="none"/>
              </w:rPr>
              <w:t>身份证（正面）</w:t>
            </w:r>
          </w:p>
        </w:tc>
      </w:tr>
    </w:tbl>
    <w:p w14:paraId="0F44114C">
      <w:pPr>
        <w:rPr>
          <w:rFonts w:ascii="宋体" w:hAnsi="宋体"/>
          <w:color w:val="auto"/>
          <w:szCs w:val="21"/>
          <w:highlight w:val="none"/>
        </w:rPr>
      </w:pPr>
    </w:p>
    <w:tbl>
      <w:tblPr>
        <w:tblStyle w:val="41"/>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14:paraId="47E8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14:paraId="7E0A3A49">
            <w:pPr>
              <w:jc w:val="center"/>
              <w:rPr>
                <w:rFonts w:ascii="宋体" w:hAnsi="宋体"/>
                <w:color w:val="auto"/>
                <w:szCs w:val="21"/>
                <w:highlight w:val="none"/>
              </w:rPr>
            </w:pPr>
            <w:r>
              <w:rPr>
                <w:rFonts w:hint="eastAsia" w:ascii="宋体" w:hAnsi="宋体"/>
                <w:color w:val="auto"/>
                <w:szCs w:val="21"/>
                <w:highlight w:val="none"/>
              </w:rPr>
              <w:t>身份证（反面）</w:t>
            </w:r>
          </w:p>
          <w:p w14:paraId="09E0549D">
            <w:pPr>
              <w:jc w:val="center"/>
              <w:rPr>
                <w:rFonts w:ascii="宋体" w:hAnsi="宋体"/>
                <w:color w:val="auto"/>
                <w:szCs w:val="21"/>
                <w:highlight w:val="none"/>
              </w:rPr>
            </w:pPr>
          </w:p>
        </w:tc>
      </w:tr>
    </w:tbl>
    <w:p w14:paraId="4FBD06AB">
      <w:pPr>
        <w:rPr>
          <w:rFonts w:ascii="宋体" w:hAnsi="宋体"/>
          <w:color w:val="auto"/>
          <w:szCs w:val="21"/>
          <w:highlight w:val="none"/>
        </w:rPr>
      </w:pPr>
    </w:p>
    <w:p w14:paraId="55B05E39">
      <w:pPr>
        <w:rPr>
          <w:rFonts w:ascii="宋体" w:hAnsi="宋体"/>
          <w:color w:val="auto"/>
          <w:szCs w:val="21"/>
          <w:highlight w:val="none"/>
        </w:rPr>
      </w:pPr>
    </w:p>
    <w:p w14:paraId="4B6564FA">
      <w:pPr>
        <w:rPr>
          <w:rFonts w:ascii="宋体" w:hAnsi="宋体"/>
          <w:color w:val="auto"/>
          <w:szCs w:val="21"/>
          <w:highlight w:val="none"/>
        </w:rPr>
      </w:pPr>
      <w:r>
        <w:rPr>
          <w:rFonts w:hint="eastAsia" w:ascii="宋体" w:hAnsi="宋体"/>
          <w:color w:val="auto"/>
          <w:szCs w:val="21"/>
          <w:highlight w:val="none"/>
        </w:rPr>
        <w:t>法定代表人</w:t>
      </w:r>
      <w:r>
        <w:rPr>
          <w:rFonts w:ascii="宋体" w:hAnsi="宋体" w:eastAsia="宋体"/>
          <w:color w:val="auto"/>
          <w:szCs w:val="21"/>
          <w:highlight w:val="none"/>
        </w:rPr>
        <w:t>（签字或盖章）</w:t>
      </w:r>
      <w:r>
        <w:rPr>
          <w:rFonts w:hint="eastAsia" w:ascii="宋体" w:hAnsi="宋体"/>
          <w:color w:val="auto"/>
          <w:szCs w:val="21"/>
          <w:highlight w:val="none"/>
        </w:rPr>
        <w:t>：</w:t>
      </w:r>
    </w:p>
    <w:p w14:paraId="673291EC">
      <w:pPr>
        <w:rPr>
          <w:rFonts w:ascii="宋体" w:hAnsi="宋体"/>
          <w:color w:val="auto"/>
          <w:szCs w:val="21"/>
          <w:highlight w:val="none"/>
        </w:rPr>
      </w:pPr>
    </w:p>
    <w:p w14:paraId="038892AF">
      <w:pPr>
        <w:rPr>
          <w:rFonts w:ascii="宋体" w:hAnsi="宋体"/>
          <w:color w:val="auto"/>
          <w:szCs w:val="21"/>
          <w:highlight w:val="none"/>
        </w:rPr>
      </w:pPr>
      <w:r>
        <w:rPr>
          <w:rFonts w:hint="eastAsia" w:ascii="宋体" w:hAnsi="宋体"/>
          <w:color w:val="auto"/>
          <w:szCs w:val="21"/>
          <w:highlight w:val="none"/>
        </w:rPr>
        <w:t>投标单位（公章）：</w:t>
      </w:r>
    </w:p>
    <w:p w14:paraId="4A2615EB">
      <w:pPr>
        <w:rPr>
          <w:rFonts w:ascii="宋体" w:hAnsi="宋体"/>
          <w:color w:val="auto"/>
          <w:highlight w:val="none"/>
        </w:rPr>
      </w:pPr>
    </w:p>
    <w:p w14:paraId="1F8D3D8A">
      <w:pPr>
        <w:ind w:firstLine="735" w:firstLineChars="350"/>
        <w:rPr>
          <w:rFonts w:ascii="宋体" w:hAnsi="宋体"/>
          <w:b/>
          <w:color w:val="auto"/>
          <w:sz w:val="24"/>
          <w:highlight w:val="none"/>
        </w:rPr>
      </w:pPr>
      <w:r>
        <w:rPr>
          <w:rFonts w:hint="eastAsia" w:ascii="宋体" w:hAnsi="宋体"/>
          <w:color w:val="auto"/>
          <w:highlight w:val="none"/>
        </w:rPr>
        <w:t>年    月    日</w:t>
      </w:r>
      <w:r>
        <w:rPr>
          <w:rFonts w:ascii="宋体" w:hAnsi="宋体"/>
          <w:color w:val="auto"/>
          <w:highlight w:val="none"/>
        </w:rPr>
        <w:br w:type="page"/>
      </w:r>
      <w:r>
        <w:rPr>
          <w:rFonts w:hint="eastAsia" w:ascii="宋体" w:hAnsi="宋体"/>
          <w:b/>
          <w:color w:val="auto"/>
          <w:sz w:val="24"/>
          <w:highlight w:val="none"/>
        </w:rPr>
        <w:t>授权委托书格式：</w:t>
      </w:r>
    </w:p>
    <w:p w14:paraId="5A413860">
      <w:pPr>
        <w:jc w:val="center"/>
        <w:rPr>
          <w:rFonts w:ascii="宋体" w:hAnsi="宋体"/>
          <w:b/>
          <w:color w:val="auto"/>
          <w:sz w:val="32"/>
          <w:szCs w:val="32"/>
          <w:highlight w:val="none"/>
        </w:rPr>
      </w:pPr>
      <w:r>
        <w:rPr>
          <w:rFonts w:hint="eastAsia" w:ascii="宋体" w:hAnsi="宋体"/>
          <w:b/>
          <w:color w:val="auto"/>
          <w:sz w:val="32"/>
          <w:szCs w:val="32"/>
          <w:highlight w:val="none"/>
        </w:rPr>
        <w:t>授权委托书</w:t>
      </w:r>
    </w:p>
    <w:p w14:paraId="2259B37F">
      <w:pPr>
        <w:snapToGrid w:val="0"/>
        <w:rPr>
          <w:rFonts w:ascii="宋体" w:hAnsi="宋体"/>
          <w:bCs/>
          <w:color w:val="auto"/>
          <w:sz w:val="24"/>
          <w:highlight w:val="none"/>
        </w:rPr>
      </w:pPr>
    </w:p>
    <w:p w14:paraId="6CBF7E50">
      <w:pPr>
        <w:snapToGrid w:val="0"/>
        <w:spacing w:line="360" w:lineRule="auto"/>
        <w:rPr>
          <w:rFonts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桂林银行股份有限公司</w:t>
      </w:r>
    </w:p>
    <w:p w14:paraId="7F9DD95E">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我（姓名）系（投标人名称）的法定代表人（</w:t>
      </w:r>
      <w:r>
        <w:rPr>
          <w:rFonts w:hint="eastAsia" w:ascii="宋体" w:hAnsi="宋体" w:eastAsia="宋体"/>
          <w:color w:val="auto"/>
          <w:szCs w:val="21"/>
          <w:highlight w:val="none"/>
        </w:rPr>
        <w:t>投标人若为其他组织形式无法定代表人的应为机构负责人</w:t>
      </w:r>
      <w:r>
        <w:rPr>
          <w:rFonts w:hint="eastAsia" w:ascii="宋体" w:hAnsi="宋体"/>
          <w:color w:val="auto"/>
          <w:szCs w:val="21"/>
          <w:highlight w:val="none"/>
        </w:rPr>
        <w:t>），现授权委托本单位在职职工 （姓名）以我方的名义参加</w:t>
      </w:r>
      <w:r>
        <w:rPr>
          <w:rFonts w:hint="eastAsia" w:ascii="宋体" w:hAnsi="宋体"/>
          <w:color w:val="auto"/>
          <w:szCs w:val="21"/>
          <w:highlight w:val="none"/>
          <w:u w:val="single"/>
        </w:rPr>
        <w:t xml:space="preserve">                    （项目名称、项目编号、分标）</w:t>
      </w:r>
      <w:r>
        <w:rPr>
          <w:rFonts w:hint="eastAsia" w:ascii="宋体" w:hAnsi="宋体"/>
          <w:color w:val="auto"/>
          <w:szCs w:val="21"/>
          <w:highlight w:val="none"/>
        </w:rPr>
        <w:t>项目的投标活动，并代表我方全权办理针对上述项目的投标、开标、评标、签约等具体事务和签署相关文件。</w:t>
      </w:r>
    </w:p>
    <w:p w14:paraId="035D4C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我方对被授权人的签名事项负全部责任。</w:t>
      </w:r>
    </w:p>
    <w:p w14:paraId="0816D675">
      <w:pPr>
        <w:snapToGrid w:val="0"/>
        <w:spacing w:line="360" w:lineRule="auto"/>
        <w:ind w:firstLine="480"/>
        <w:rPr>
          <w:rFonts w:ascii="宋体" w:hAnsi="宋体"/>
          <w:color w:val="auto"/>
          <w:szCs w:val="21"/>
          <w:highlight w:val="none"/>
        </w:rPr>
      </w:pPr>
      <w:r>
        <w:rPr>
          <w:rFonts w:hint="eastAsia" w:ascii="宋体" w:hAnsi="宋体"/>
          <w:color w:val="auto"/>
          <w:szCs w:val="21"/>
          <w:highlight w:val="none"/>
          <w:u w:val="single"/>
        </w:rPr>
        <w:t>在撤销授权的书面通知到达以前，本授权书一直有效。</w:t>
      </w:r>
      <w:r>
        <w:rPr>
          <w:rFonts w:hint="eastAsia" w:ascii="宋体" w:hAnsi="宋体"/>
          <w:color w:val="auto"/>
          <w:szCs w:val="21"/>
          <w:highlight w:val="none"/>
        </w:rPr>
        <w:t>被授权人在授权书有效期内签署的所有文件不因授权的撤销而失效。</w:t>
      </w:r>
    </w:p>
    <w:p w14:paraId="7893C894">
      <w:pPr>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14:paraId="5D715A62">
      <w:pPr>
        <w:snapToGrid w:val="0"/>
        <w:spacing w:line="360" w:lineRule="auto"/>
        <w:rPr>
          <w:rFonts w:ascii="宋体" w:hAnsi="宋体"/>
          <w:color w:val="auto"/>
          <w:szCs w:val="21"/>
          <w:highlight w:val="none"/>
        </w:rPr>
      </w:pPr>
    </w:p>
    <w:p w14:paraId="1788E03A">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被授权人签名：</w:t>
      </w:r>
    </w:p>
    <w:p w14:paraId="7BD16842">
      <w:pPr>
        <w:snapToGrid w:val="0"/>
        <w:spacing w:line="360" w:lineRule="auto"/>
        <w:rPr>
          <w:rFonts w:ascii="宋体" w:hAnsi="宋体"/>
          <w:color w:val="auto"/>
          <w:szCs w:val="21"/>
          <w:highlight w:val="none"/>
        </w:rPr>
      </w:pPr>
      <w:r>
        <w:rPr>
          <w:rFonts w:hint="eastAsia" w:ascii="宋体" w:hAnsi="宋体"/>
          <w:color w:val="auto"/>
          <w:szCs w:val="21"/>
          <w:highlight w:val="none"/>
        </w:rPr>
        <w:t>所在部门：</w:t>
      </w:r>
    </w:p>
    <w:p w14:paraId="26B21407">
      <w:pPr>
        <w:snapToGrid w:val="0"/>
        <w:spacing w:line="360" w:lineRule="auto"/>
        <w:rPr>
          <w:rFonts w:ascii="宋体" w:hAnsi="宋体"/>
          <w:color w:val="auto"/>
          <w:szCs w:val="21"/>
          <w:highlight w:val="none"/>
        </w:rPr>
      </w:pPr>
      <w:r>
        <w:rPr>
          <w:rFonts w:hint="eastAsia" w:ascii="宋体" w:hAnsi="宋体"/>
          <w:color w:val="auto"/>
          <w:szCs w:val="21"/>
          <w:highlight w:val="none"/>
        </w:rPr>
        <w:t>职  务：</w:t>
      </w:r>
    </w:p>
    <w:p w14:paraId="084E15F1">
      <w:pPr>
        <w:snapToGrid w:val="0"/>
        <w:spacing w:line="360" w:lineRule="auto"/>
        <w:rPr>
          <w:rFonts w:ascii="宋体" w:hAnsi="宋体"/>
          <w:color w:val="auto"/>
          <w:szCs w:val="21"/>
          <w:highlight w:val="none"/>
        </w:rPr>
      </w:pPr>
      <w:r>
        <w:rPr>
          <w:rFonts w:hint="eastAsia" w:ascii="宋体" w:hAnsi="宋体"/>
          <w:color w:val="auto"/>
          <w:szCs w:val="21"/>
          <w:highlight w:val="none"/>
        </w:rPr>
        <w:t>被授权人身份证号码：</w:t>
      </w:r>
    </w:p>
    <w:p w14:paraId="6036ED3D">
      <w:pPr>
        <w:snapToGrid w:val="0"/>
        <w:spacing w:line="360" w:lineRule="auto"/>
        <w:rPr>
          <w:rFonts w:ascii="宋体" w:hAnsi="宋体"/>
          <w:color w:val="auto"/>
          <w:szCs w:val="21"/>
          <w:highlight w:val="none"/>
        </w:rPr>
      </w:pPr>
    </w:p>
    <w:p w14:paraId="3F2D9FC3">
      <w:pPr>
        <w:snapToGrid w:val="0"/>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法定代表人</w:t>
      </w:r>
      <w:r>
        <w:rPr>
          <w:rFonts w:ascii="宋体" w:hAnsi="宋体" w:eastAsia="宋体"/>
          <w:color w:val="auto"/>
          <w:szCs w:val="21"/>
          <w:highlight w:val="none"/>
        </w:rPr>
        <w:t>（签字或盖章）</w:t>
      </w:r>
      <w:r>
        <w:rPr>
          <w:rFonts w:hint="eastAsia" w:ascii="宋体" w:hAnsi="宋体"/>
          <w:color w:val="auto"/>
          <w:szCs w:val="21"/>
          <w:highlight w:val="none"/>
        </w:rPr>
        <w:t>：</w:t>
      </w:r>
    </w:p>
    <w:p w14:paraId="1F69A762">
      <w:pPr>
        <w:snapToGrid w:val="0"/>
        <w:spacing w:line="360" w:lineRule="auto"/>
        <w:ind w:left="4830" w:leftChars="2250" w:hanging="105" w:hangingChars="50"/>
        <w:rPr>
          <w:rFonts w:ascii="宋体" w:hAnsi="宋体"/>
          <w:color w:val="auto"/>
          <w:szCs w:val="21"/>
          <w:highlight w:val="none"/>
        </w:rPr>
      </w:pPr>
      <w:r>
        <w:rPr>
          <w:rFonts w:hint="eastAsia" w:ascii="宋体" w:hAnsi="宋体"/>
          <w:color w:val="auto"/>
          <w:szCs w:val="21"/>
          <w:highlight w:val="none"/>
        </w:rPr>
        <w:t>（投标人若为其他组织形式无法定代表人的应由机构负责人签名）</w:t>
      </w:r>
    </w:p>
    <w:p w14:paraId="25CC6BE1">
      <w:pPr>
        <w:snapToGrid w:val="0"/>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 xml:space="preserve"> 投标人公章：</w:t>
      </w:r>
    </w:p>
    <w:p w14:paraId="0F7DED44">
      <w:pPr>
        <w:snapToGrid w:val="0"/>
        <w:spacing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日期：年_月日</w:t>
      </w:r>
    </w:p>
    <w:p w14:paraId="50531B7D">
      <w:pPr>
        <w:rPr>
          <w:rFonts w:ascii="宋体" w:hAnsi="宋体"/>
          <w:color w:val="auto"/>
          <w:szCs w:val="21"/>
          <w:highlight w:val="none"/>
        </w:rPr>
      </w:pPr>
    </w:p>
    <w:p w14:paraId="348FEEC4">
      <w:pPr>
        <w:rPr>
          <w:rFonts w:ascii="宋体" w:hAnsi="宋体"/>
          <w:color w:val="auto"/>
          <w:szCs w:val="21"/>
          <w:highlight w:val="none"/>
        </w:rPr>
      </w:pPr>
    </w:p>
    <w:p w14:paraId="2A454287">
      <w:pPr>
        <w:rPr>
          <w:rFonts w:ascii="宋体" w:hAnsi="宋体"/>
          <w:color w:val="auto"/>
          <w:szCs w:val="21"/>
          <w:highlight w:val="none"/>
        </w:rPr>
      </w:pPr>
    </w:p>
    <w:p w14:paraId="4CB2FEAC">
      <w:pPr>
        <w:pStyle w:val="28"/>
        <w:rPr>
          <w:rFonts w:ascii="宋体" w:hAnsi="宋体"/>
          <w:color w:val="auto"/>
          <w:szCs w:val="21"/>
          <w:highlight w:val="none"/>
        </w:rPr>
      </w:pPr>
    </w:p>
    <w:p w14:paraId="15F5B623">
      <w:pPr>
        <w:pStyle w:val="28"/>
        <w:rPr>
          <w:rFonts w:ascii="宋体" w:hAnsi="宋体"/>
          <w:color w:val="auto"/>
          <w:szCs w:val="21"/>
          <w:highlight w:val="none"/>
        </w:rPr>
      </w:pPr>
    </w:p>
    <w:p w14:paraId="4EC7AB5D">
      <w:pPr>
        <w:pStyle w:val="28"/>
        <w:rPr>
          <w:rFonts w:ascii="宋体" w:hAnsi="宋体"/>
          <w:color w:val="auto"/>
          <w:szCs w:val="21"/>
          <w:highlight w:val="none"/>
        </w:rPr>
      </w:pPr>
    </w:p>
    <w:p w14:paraId="0D0630DD">
      <w:pPr>
        <w:pStyle w:val="28"/>
        <w:rPr>
          <w:rFonts w:ascii="宋体" w:hAnsi="宋体"/>
          <w:color w:val="auto"/>
          <w:szCs w:val="21"/>
          <w:highlight w:val="none"/>
        </w:rPr>
      </w:pPr>
    </w:p>
    <w:p w14:paraId="2A4254B3">
      <w:pPr>
        <w:pStyle w:val="28"/>
        <w:rPr>
          <w:rFonts w:ascii="宋体" w:hAnsi="宋体"/>
          <w:color w:val="auto"/>
          <w:szCs w:val="21"/>
          <w:highlight w:val="none"/>
        </w:rPr>
      </w:pPr>
    </w:p>
    <w:p w14:paraId="50397AFE">
      <w:pPr>
        <w:pStyle w:val="28"/>
        <w:rPr>
          <w:rFonts w:ascii="宋体" w:hAnsi="宋体"/>
          <w:color w:val="auto"/>
          <w:szCs w:val="21"/>
          <w:highlight w:val="none"/>
        </w:rPr>
      </w:pPr>
    </w:p>
    <w:p w14:paraId="4CC72FB3">
      <w:pPr>
        <w:pStyle w:val="28"/>
        <w:rPr>
          <w:rFonts w:ascii="宋体" w:hAnsi="宋体"/>
          <w:color w:val="auto"/>
          <w:szCs w:val="21"/>
          <w:highlight w:val="none"/>
        </w:rPr>
      </w:pPr>
    </w:p>
    <w:p w14:paraId="54F60048">
      <w:pPr>
        <w:pStyle w:val="28"/>
        <w:rPr>
          <w:rFonts w:ascii="宋体" w:hAnsi="宋体"/>
          <w:color w:val="auto"/>
          <w:szCs w:val="21"/>
          <w:highlight w:val="none"/>
        </w:rPr>
      </w:pPr>
    </w:p>
    <w:p w14:paraId="52F75F53">
      <w:pPr>
        <w:pStyle w:val="28"/>
        <w:rPr>
          <w:rFonts w:ascii="宋体" w:hAnsi="宋体"/>
          <w:color w:val="auto"/>
          <w:szCs w:val="21"/>
          <w:highlight w:val="none"/>
        </w:rPr>
      </w:pPr>
    </w:p>
    <w:p w14:paraId="689F561A">
      <w:pPr>
        <w:pStyle w:val="28"/>
        <w:rPr>
          <w:rFonts w:ascii="宋体" w:hAnsi="宋体"/>
          <w:color w:val="auto"/>
          <w:szCs w:val="21"/>
          <w:highlight w:val="none"/>
        </w:rPr>
      </w:pPr>
    </w:p>
    <w:p w14:paraId="3FBDD00D">
      <w:pPr>
        <w:pStyle w:val="28"/>
        <w:rPr>
          <w:rFonts w:ascii="宋体" w:hAnsi="宋体"/>
          <w:color w:val="auto"/>
          <w:szCs w:val="21"/>
          <w:highlight w:val="none"/>
        </w:rPr>
      </w:pPr>
    </w:p>
    <w:p w14:paraId="64B7CFB3">
      <w:pPr>
        <w:pStyle w:val="28"/>
        <w:rPr>
          <w:rFonts w:ascii="宋体" w:hAnsi="宋体"/>
          <w:color w:val="auto"/>
          <w:szCs w:val="21"/>
          <w:highlight w:val="none"/>
        </w:rPr>
      </w:pPr>
    </w:p>
    <w:p w14:paraId="425364C8">
      <w:pPr>
        <w:pStyle w:val="28"/>
        <w:rPr>
          <w:rFonts w:ascii="宋体" w:hAnsi="宋体"/>
          <w:color w:val="auto"/>
          <w:szCs w:val="21"/>
          <w:highlight w:val="none"/>
        </w:rPr>
      </w:pPr>
    </w:p>
    <w:p w14:paraId="7F65F7E7">
      <w:pPr>
        <w:pStyle w:val="28"/>
        <w:rPr>
          <w:rFonts w:ascii="宋体" w:hAnsi="宋体"/>
          <w:color w:val="auto"/>
          <w:szCs w:val="21"/>
          <w:highlight w:val="none"/>
        </w:rPr>
      </w:pPr>
    </w:p>
    <w:p w14:paraId="42326DF5">
      <w:pPr>
        <w:pStyle w:val="28"/>
        <w:rPr>
          <w:rFonts w:ascii="宋体" w:hAnsi="宋体"/>
          <w:color w:val="auto"/>
          <w:szCs w:val="21"/>
          <w:highlight w:val="none"/>
        </w:rPr>
      </w:pPr>
    </w:p>
    <w:p w14:paraId="2E1816C3">
      <w:pPr>
        <w:pStyle w:val="28"/>
        <w:rPr>
          <w:rFonts w:ascii="宋体" w:hAnsi="宋体"/>
          <w:color w:val="auto"/>
          <w:szCs w:val="21"/>
          <w:highlight w:val="none"/>
        </w:rPr>
      </w:pPr>
    </w:p>
    <w:p w14:paraId="48B27AC4">
      <w:pPr>
        <w:rPr>
          <w:rFonts w:ascii="宋体" w:hAnsi="宋体"/>
          <w:color w:val="auto"/>
          <w:szCs w:val="21"/>
          <w:highlight w:val="none"/>
        </w:rPr>
      </w:pPr>
      <w:r>
        <w:rPr>
          <w:rFonts w:hint="eastAsia" w:ascii="宋体" w:hAnsi="宋体"/>
          <w:color w:val="auto"/>
          <w:szCs w:val="21"/>
          <w:highlight w:val="none"/>
        </w:rPr>
        <w:br w:type="page"/>
      </w:r>
    </w:p>
    <w:p w14:paraId="771E9679">
      <w:pPr>
        <w:spacing w:line="360" w:lineRule="auto"/>
        <w:rPr>
          <w:rFonts w:ascii="宋体" w:hAnsi="宋体"/>
          <w:color w:val="auto"/>
          <w:szCs w:val="21"/>
          <w:highlight w:val="none"/>
        </w:rPr>
      </w:pPr>
      <w:r>
        <w:rPr>
          <w:rFonts w:hint="eastAsia" w:ascii="宋体" w:hAnsi="宋体"/>
          <w:color w:val="auto"/>
          <w:szCs w:val="21"/>
          <w:highlight w:val="none"/>
        </w:rPr>
        <w:t>委托代理人身份证复印件：</w:t>
      </w:r>
    </w:p>
    <w:p w14:paraId="039AF196">
      <w:pPr>
        <w:rPr>
          <w:rFonts w:ascii="宋体" w:hAnsi="宋体"/>
          <w:color w:val="auto"/>
          <w:szCs w:val="21"/>
          <w:highlight w:val="none"/>
        </w:rPr>
      </w:pPr>
    </w:p>
    <w:tbl>
      <w:tblPr>
        <w:tblStyle w:val="41"/>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14:paraId="2D04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14:paraId="682C9B0B">
            <w:pPr>
              <w:jc w:val="center"/>
              <w:rPr>
                <w:rFonts w:ascii="宋体" w:hAnsi="宋体"/>
                <w:color w:val="auto"/>
                <w:szCs w:val="21"/>
                <w:highlight w:val="none"/>
              </w:rPr>
            </w:pPr>
            <w:r>
              <w:rPr>
                <w:rFonts w:hint="eastAsia" w:ascii="宋体" w:hAnsi="宋体"/>
                <w:color w:val="auto"/>
                <w:szCs w:val="21"/>
                <w:highlight w:val="none"/>
              </w:rPr>
              <w:t>身份证（正面）</w:t>
            </w:r>
          </w:p>
        </w:tc>
      </w:tr>
    </w:tbl>
    <w:p w14:paraId="0C968C24">
      <w:pPr>
        <w:rPr>
          <w:rFonts w:ascii="宋体" w:hAnsi="宋体"/>
          <w:color w:val="auto"/>
          <w:szCs w:val="21"/>
          <w:highlight w:val="none"/>
        </w:rPr>
      </w:pPr>
    </w:p>
    <w:tbl>
      <w:tblPr>
        <w:tblStyle w:val="41"/>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14:paraId="5336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14:paraId="2E475EA8">
            <w:pPr>
              <w:jc w:val="center"/>
              <w:rPr>
                <w:rFonts w:ascii="宋体" w:hAnsi="宋体"/>
                <w:color w:val="auto"/>
                <w:szCs w:val="21"/>
                <w:highlight w:val="none"/>
              </w:rPr>
            </w:pPr>
            <w:r>
              <w:rPr>
                <w:rFonts w:hint="eastAsia" w:ascii="宋体" w:hAnsi="宋体"/>
                <w:color w:val="auto"/>
                <w:szCs w:val="21"/>
                <w:highlight w:val="none"/>
              </w:rPr>
              <w:t>身份证（反面）</w:t>
            </w:r>
          </w:p>
        </w:tc>
      </w:tr>
    </w:tbl>
    <w:p w14:paraId="455B9D82">
      <w:pPr>
        <w:rPr>
          <w:rFonts w:ascii="宋体" w:hAnsi="宋体"/>
          <w:color w:val="auto"/>
          <w:szCs w:val="21"/>
          <w:highlight w:val="none"/>
        </w:rPr>
      </w:pPr>
    </w:p>
    <w:p w14:paraId="013B6530">
      <w:pPr>
        <w:rPr>
          <w:rFonts w:ascii="宋体" w:hAnsi="宋体"/>
          <w:color w:val="auto"/>
          <w:szCs w:val="21"/>
          <w:highlight w:val="none"/>
        </w:rPr>
      </w:pPr>
    </w:p>
    <w:p w14:paraId="7F30B55B">
      <w:pPr>
        <w:rPr>
          <w:rFonts w:ascii="宋体" w:hAnsi="宋体"/>
          <w:color w:val="auto"/>
          <w:szCs w:val="21"/>
          <w:highlight w:val="none"/>
        </w:rPr>
      </w:pPr>
      <w:r>
        <w:rPr>
          <w:rFonts w:hint="eastAsia" w:ascii="宋体" w:hAnsi="宋体"/>
          <w:color w:val="auto"/>
          <w:szCs w:val="21"/>
          <w:highlight w:val="none"/>
        </w:rPr>
        <w:t>委托代理人签名：</w:t>
      </w:r>
    </w:p>
    <w:p w14:paraId="2DE1AE5C">
      <w:pPr>
        <w:rPr>
          <w:rFonts w:ascii="宋体" w:hAnsi="宋体"/>
          <w:color w:val="auto"/>
          <w:szCs w:val="21"/>
          <w:highlight w:val="none"/>
        </w:rPr>
      </w:pPr>
    </w:p>
    <w:p w14:paraId="75CABF29">
      <w:pPr>
        <w:rPr>
          <w:rFonts w:ascii="宋体" w:hAnsi="宋体"/>
          <w:color w:val="auto"/>
          <w:szCs w:val="21"/>
          <w:highlight w:val="none"/>
        </w:rPr>
      </w:pPr>
      <w:r>
        <w:rPr>
          <w:rFonts w:hint="eastAsia" w:ascii="宋体" w:hAnsi="宋体"/>
          <w:color w:val="auto"/>
          <w:szCs w:val="21"/>
          <w:highlight w:val="none"/>
        </w:rPr>
        <w:t>委托单位（公章，自然人除外）：</w:t>
      </w:r>
    </w:p>
    <w:p w14:paraId="1D9D8815">
      <w:pPr>
        <w:widowControl/>
        <w:jc w:val="left"/>
        <w:rPr>
          <w:rFonts w:ascii="宋体" w:hAnsi="宋体"/>
          <w:b/>
          <w:color w:val="auto"/>
          <w:sz w:val="24"/>
          <w:highlight w:val="none"/>
        </w:rPr>
      </w:pPr>
      <w:r>
        <w:rPr>
          <w:rFonts w:ascii="宋体" w:hAnsi="宋体"/>
          <w:b/>
          <w:color w:val="auto"/>
          <w:sz w:val="24"/>
          <w:highlight w:val="none"/>
        </w:rPr>
        <w:br w:type="page"/>
      </w:r>
    </w:p>
    <w:p w14:paraId="5B299ED9">
      <w:pPr>
        <w:snapToGrid w:val="0"/>
        <w:jc w:val="left"/>
        <w:rPr>
          <w:rFonts w:ascii="宋体" w:hAnsi="宋体"/>
          <w:b/>
          <w:color w:val="auto"/>
          <w:sz w:val="24"/>
          <w:highlight w:val="none"/>
        </w:rPr>
      </w:pPr>
      <w:r>
        <w:rPr>
          <w:rFonts w:hint="eastAsia" w:ascii="宋体" w:hAnsi="宋体"/>
          <w:b/>
          <w:color w:val="auto"/>
          <w:sz w:val="24"/>
          <w:highlight w:val="none"/>
        </w:rPr>
        <w:t>项目需求响应表格式：</w:t>
      </w:r>
    </w:p>
    <w:p w14:paraId="3A8A5283">
      <w:pPr>
        <w:snapToGrid w:val="0"/>
        <w:rPr>
          <w:rFonts w:ascii="宋体" w:hAnsi="宋体"/>
          <w:b/>
          <w:color w:val="auto"/>
          <w:sz w:val="32"/>
          <w:szCs w:val="32"/>
          <w:highlight w:val="none"/>
        </w:rPr>
      </w:pPr>
    </w:p>
    <w:p w14:paraId="10B0271D">
      <w:pPr>
        <w:snapToGrid w:val="0"/>
        <w:jc w:val="center"/>
        <w:rPr>
          <w:rFonts w:ascii="宋体" w:hAnsi="宋体"/>
          <w:b/>
          <w:color w:val="auto"/>
          <w:sz w:val="32"/>
          <w:szCs w:val="32"/>
          <w:highlight w:val="none"/>
        </w:rPr>
      </w:pPr>
      <w:r>
        <w:rPr>
          <w:rFonts w:hint="eastAsia" w:ascii="宋体" w:hAnsi="宋体"/>
          <w:b/>
          <w:color w:val="auto"/>
          <w:sz w:val="32"/>
          <w:szCs w:val="32"/>
          <w:highlight w:val="none"/>
        </w:rPr>
        <w:t>项目需求响应表</w:t>
      </w:r>
    </w:p>
    <w:p w14:paraId="69C79831">
      <w:pPr>
        <w:pStyle w:val="28"/>
        <w:spacing w:line="400" w:lineRule="exact"/>
        <w:rPr>
          <w:color w:val="auto"/>
          <w:sz w:val="21"/>
          <w:szCs w:val="21"/>
          <w:highlight w:val="none"/>
        </w:rPr>
      </w:pPr>
      <w:r>
        <w:rPr>
          <w:rFonts w:hint="eastAsia"/>
          <w:color w:val="auto"/>
          <w:sz w:val="21"/>
          <w:szCs w:val="21"/>
          <w:highlight w:val="none"/>
        </w:rPr>
        <w:t>项目名称：</w:t>
      </w:r>
    </w:p>
    <w:p w14:paraId="1F105CA0">
      <w:pPr>
        <w:spacing w:line="400" w:lineRule="exact"/>
        <w:rPr>
          <w:color w:val="auto"/>
          <w:szCs w:val="21"/>
          <w:highlight w:val="none"/>
        </w:rPr>
      </w:pPr>
      <w:r>
        <w:rPr>
          <w:rFonts w:hint="eastAsia"/>
          <w:color w:val="auto"/>
          <w:szCs w:val="21"/>
          <w:highlight w:val="none"/>
        </w:rPr>
        <w:t>项目编号：</w:t>
      </w:r>
    </w:p>
    <w:p w14:paraId="63B2DAD1">
      <w:pPr>
        <w:spacing w:line="400" w:lineRule="exact"/>
        <w:rPr>
          <w:color w:val="auto"/>
          <w:szCs w:val="21"/>
          <w:highlight w:val="none"/>
        </w:rPr>
      </w:pPr>
      <w:r>
        <w:rPr>
          <w:rFonts w:hint="eastAsia" w:hAnsi="宋体" w:cs="宋体"/>
          <w:color w:val="auto"/>
          <w:szCs w:val="21"/>
          <w:highlight w:val="none"/>
        </w:rPr>
        <w:t>请逐条对应第二章“项目需求”的要求，详细填写相应的具体内容。“偏离说明”一栏应当选择“正偏离”、“负偏离”或“无偏离”进行填写。</w:t>
      </w:r>
    </w:p>
    <w:tbl>
      <w:tblPr>
        <w:tblStyle w:val="41"/>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811"/>
        <w:gridCol w:w="3265"/>
        <w:gridCol w:w="1775"/>
      </w:tblGrid>
      <w:tr w14:paraId="5355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77" w:type="dxa"/>
            <w:tcBorders>
              <w:top w:val="single" w:color="auto" w:sz="4" w:space="0"/>
              <w:left w:val="single" w:color="auto" w:sz="4" w:space="0"/>
              <w:bottom w:val="single" w:color="auto" w:sz="4" w:space="0"/>
              <w:right w:val="single" w:color="auto" w:sz="4" w:space="0"/>
            </w:tcBorders>
            <w:vAlign w:val="center"/>
          </w:tcPr>
          <w:p w14:paraId="6DF77F7D">
            <w:pPr>
              <w:pStyle w:val="24"/>
              <w:spacing w:line="420" w:lineRule="exact"/>
              <w:jc w:val="left"/>
              <w:rPr>
                <w:rFonts w:hAnsi="宋体" w:cs="宋体"/>
                <w:color w:val="auto"/>
                <w:highlight w:val="none"/>
              </w:rPr>
            </w:pPr>
            <w:r>
              <w:rPr>
                <w:rFonts w:hint="eastAsia" w:hAnsi="宋体" w:cs="宋体"/>
                <w:color w:val="auto"/>
                <w:highlight w:val="none"/>
              </w:rPr>
              <w:t>项号</w:t>
            </w:r>
          </w:p>
        </w:tc>
        <w:tc>
          <w:tcPr>
            <w:tcW w:w="3811" w:type="dxa"/>
            <w:tcBorders>
              <w:top w:val="single" w:color="auto" w:sz="4" w:space="0"/>
              <w:left w:val="single" w:color="auto" w:sz="4" w:space="0"/>
              <w:bottom w:val="single" w:color="auto" w:sz="4" w:space="0"/>
              <w:right w:val="single" w:color="auto" w:sz="4" w:space="0"/>
            </w:tcBorders>
            <w:vAlign w:val="center"/>
          </w:tcPr>
          <w:p w14:paraId="43891291">
            <w:pPr>
              <w:pStyle w:val="24"/>
              <w:spacing w:line="420" w:lineRule="exact"/>
              <w:ind w:firstLine="420" w:firstLineChars="200"/>
              <w:jc w:val="left"/>
              <w:rPr>
                <w:rFonts w:hAnsi="宋体" w:cs="宋体"/>
                <w:color w:val="auto"/>
                <w:highlight w:val="none"/>
              </w:rPr>
            </w:pPr>
            <w:r>
              <w:rPr>
                <w:rFonts w:hint="eastAsia" w:hAnsi="宋体" w:cs="宋体"/>
                <w:color w:val="auto"/>
                <w:highlight w:val="none"/>
              </w:rPr>
              <w:t>招标文件的项目需求</w:t>
            </w:r>
          </w:p>
        </w:tc>
        <w:tc>
          <w:tcPr>
            <w:tcW w:w="3265" w:type="dxa"/>
            <w:tcBorders>
              <w:top w:val="single" w:color="auto" w:sz="4" w:space="0"/>
              <w:left w:val="single" w:color="auto" w:sz="4" w:space="0"/>
              <w:bottom w:val="single" w:color="auto" w:sz="4" w:space="0"/>
              <w:right w:val="single" w:color="auto" w:sz="4" w:space="0"/>
            </w:tcBorders>
            <w:vAlign w:val="center"/>
          </w:tcPr>
          <w:p w14:paraId="3F4D96B8">
            <w:pPr>
              <w:pStyle w:val="24"/>
              <w:spacing w:line="420" w:lineRule="exact"/>
              <w:jc w:val="center"/>
              <w:rPr>
                <w:rFonts w:hAnsi="宋体" w:cs="宋体"/>
                <w:color w:val="auto"/>
                <w:highlight w:val="none"/>
              </w:rPr>
            </w:pPr>
            <w:r>
              <w:rPr>
                <w:rFonts w:hint="eastAsia" w:hAnsi="宋体" w:cs="宋体"/>
                <w:color w:val="auto"/>
                <w:highlight w:val="none"/>
              </w:rPr>
              <w:t>投标文件承诺</w:t>
            </w:r>
          </w:p>
        </w:tc>
        <w:tc>
          <w:tcPr>
            <w:tcW w:w="1775" w:type="dxa"/>
            <w:tcBorders>
              <w:top w:val="single" w:color="auto" w:sz="4" w:space="0"/>
              <w:left w:val="single" w:color="auto" w:sz="4" w:space="0"/>
              <w:bottom w:val="single" w:color="auto" w:sz="4" w:space="0"/>
              <w:right w:val="single" w:color="auto" w:sz="4" w:space="0"/>
            </w:tcBorders>
            <w:vAlign w:val="center"/>
          </w:tcPr>
          <w:p w14:paraId="7F465BF8">
            <w:pPr>
              <w:pStyle w:val="24"/>
              <w:spacing w:line="420" w:lineRule="exact"/>
              <w:jc w:val="center"/>
              <w:rPr>
                <w:rFonts w:hAnsi="宋体" w:cs="宋体"/>
                <w:color w:val="auto"/>
                <w:highlight w:val="none"/>
              </w:rPr>
            </w:pPr>
            <w:r>
              <w:rPr>
                <w:rFonts w:hint="eastAsia" w:hAnsi="宋体" w:cs="宋体"/>
                <w:color w:val="auto"/>
                <w:highlight w:val="none"/>
              </w:rPr>
              <w:t>偏离说明</w:t>
            </w:r>
          </w:p>
        </w:tc>
      </w:tr>
      <w:tr w14:paraId="713E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Borders>
              <w:top w:val="single" w:color="auto" w:sz="4" w:space="0"/>
              <w:left w:val="single" w:color="auto" w:sz="4" w:space="0"/>
              <w:bottom w:val="single" w:color="auto" w:sz="4" w:space="0"/>
              <w:right w:val="single" w:color="auto" w:sz="4" w:space="0"/>
            </w:tcBorders>
            <w:vAlign w:val="center"/>
          </w:tcPr>
          <w:p w14:paraId="1BB28A2B">
            <w:pPr>
              <w:pStyle w:val="24"/>
              <w:spacing w:line="420" w:lineRule="exact"/>
              <w:jc w:val="center"/>
              <w:rPr>
                <w:rFonts w:hAnsi="宋体" w:cs="宋体"/>
                <w:color w:val="auto"/>
                <w:highlight w:val="none"/>
              </w:rPr>
            </w:pPr>
            <w:r>
              <w:rPr>
                <w:rFonts w:hint="eastAsia" w:hAnsi="宋体" w:cs="宋体"/>
                <w:color w:val="auto"/>
                <w:highlight w:val="none"/>
              </w:rPr>
              <w:t>（一）</w:t>
            </w:r>
          </w:p>
        </w:tc>
        <w:tc>
          <w:tcPr>
            <w:tcW w:w="3811" w:type="dxa"/>
            <w:tcBorders>
              <w:top w:val="single" w:color="auto" w:sz="4" w:space="0"/>
              <w:left w:val="single" w:color="auto" w:sz="4" w:space="0"/>
              <w:bottom w:val="single" w:color="auto" w:sz="4" w:space="0"/>
              <w:right w:val="single" w:color="auto" w:sz="4" w:space="0"/>
            </w:tcBorders>
          </w:tcPr>
          <w:p w14:paraId="50605C49">
            <w:pPr>
              <w:pStyle w:val="24"/>
              <w:spacing w:line="420" w:lineRule="exact"/>
              <w:jc w:val="left"/>
              <w:rPr>
                <w:rFonts w:hAnsi="宋体" w:cs="宋体"/>
                <w:color w:val="auto"/>
                <w:highlight w:val="none"/>
              </w:rPr>
            </w:pPr>
            <w:r>
              <w:rPr>
                <w:rFonts w:hint="eastAsia" w:hAnsi="宋体" w:cs="宋体"/>
                <w:color w:val="auto"/>
                <w:highlight w:val="none"/>
              </w:rPr>
              <w:t>……</w:t>
            </w:r>
          </w:p>
        </w:tc>
        <w:tc>
          <w:tcPr>
            <w:tcW w:w="3265" w:type="dxa"/>
            <w:tcBorders>
              <w:top w:val="single" w:color="auto" w:sz="4" w:space="0"/>
              <w:left w:val="single" w:color="auto" w:sz="4" w:space="0"/>
              <w:bottom w:val="single" w:color="auto" w:sz="4" w:space="0"/>
              <w:right w:val="single" w:color="auto" w:sz="4" w:space="0"/>
            </w:tcBorders>
          </w:tcPr>
          <w:p w14:paraId="5DB333F5">
            <w:pPr>
              <w:pStyle w:val="24"/>
              <w:spacing w:line="420" w:lineRule="exact"/>
              <w:jc w:val="left"/>
              <w:rPr>
                <w:rFonts w:hAnsi="宋体" w:cs="宋体"/>
                <w:color w:val="auto"/>
                <w:highlight w:val="none"/>
              </w:rPr>
            </w:pPr>
            <w:r>
              <w:rPr>
                <w:rFonts w:hint="eastAsia" w:hAnsi="宋体" w:cs="宋体"/>
                <w:color w:val="auto"/>
                <w:highlight w:val="none"/>
              </w:rPr>
              <w:t>……</w:t>
            </w:r>
          </w:p>
        </w:tc>
        <w:tc>
          <w:tcPr>
            <w:tcW w:w="1775" w:type="dxa"/>
            <w:tcBorders>
              <w:top w:val="single" w:color="auto" w:sz="4" w:space="0"/>
              <w:left w:val="single" w:color="auto" w:sz="4" w:space="0"/>
              <w:bottom w:val="single" w:color="auto" w:sz="4" w:space="0"/>
              <w:right w:val="single" w:color="auto" w:sz="4" w:space="0"/>
            </w:tcBorders>
            <w:vAlign w:val="center"/>
          </w:tcPr>
          <w:p w14:paraId="50410F75">
            <w:pPr>
              <w:pStyle w:val="24"/>
              <w:spacing w:line="420" w:lineRule="exact"/>
              <w:jc w:val="center"/>
              <w:rPr>
                <w:rFonts w:hAnsi="宋体" w:cs="宋体"/>
                <w:color w:val="auto"/>
                <w:highlight w:val="none"/>
              </w:rPr>
            </w:pPr>
            <w:r>
              <w:rPr>
                <w:rFonts w:hint="eastAsia" w:hAnsi="宋体" w:cs="宋体"/>
                <w:color w:val="auto"/>
                <w:highlight w:val="none"/>
              </w:rPr>
              <w:t>正偏离（负偏离或无偏离）</w:t>
            </w:r>
          </w:p>
        </w:tc>
      </w:tr>
      <w:tr w14:paraId="634C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Borders>
              <w:top w:val="single" w:color="auto" w:sz="4" w:space="0"/>
              <w:left w:val="single" w:color="auto" w:sz="4" w:space="0"/>
              <w:bottom w:val="single" w:color="auto" w:sz="4" w:space="0"/>
              <w:right w:val="single" w:color="auto" w:sz="4" w:space="0"/>
            </w:tcBorders>
            <w:vAlign w:val="center"/>
          </w:tcPr>
          <w:p w14:paraId="6FF0E2AA">
            <w:pPr>
              <w:pStyle w:val="24"/>
              <w:spacing w:line="420" w:lineRule="exact"/>
              <w:jc w:val="center"/>
              <w:rPr>
                <w:rFonts w:hAnsi="宋体" w:cs="宋体"/>
                <w:color w:val="auto"/>
                <w:highlight w:val="none"/>
              </w:rPr>
            </w:pPr>
            <w:r>
              <w:rPr>
                <w:rFonts w:hint="eastAsia" w:hAnsi="宋体" w:cs="宋体"/>
                <w:color w:val="auto"/>
                <w:highlight w:val="none"/>
              </w:rPr>
              <w:t>（二）</w:t>
            </w:r>
          </w:p>
        </w:tc>
        <w:tc>
          <w:tcPr>
            <w:tcW w:w="3811" w:type="dxa"/>
            <w:tcBorders>
              <w:top w:val="single" w:color="auto" w:sz="4" w:space="0"/>
              <w:left w:val="single" w:color="auto" w:sz="4" w:space="0"/>
              <w:bottom w:val="single" w:color="auto" w:sz="4" w:space="0"/>
              <w:right w:val="single" w:color="auto" w:sz="4" w:space="0"/>
            </w:tcBorders>
          </w:tcPr>
          <w:p w14:paraId="285CE335">
            <w:pPr>
              <w:pStyle w:val="24"/>
              <w:spacing w:line="420" w:lineRule="exact"/>
              <w:jc w:val="left"/>
              <w:rPr>
                <w:rFonts w:hAnsi="宋体" w:cs="宋体"/>
                <w:color w:val="auto"/>
                <w:highlight w:val="none"/>
              </w:rPr>
            </w:pPr>
            <w:r>
              <w:rPr>
                <w:rFonts w:hint="eastAsia" w:hAnsi="宋体" w:cs="宋体"/>
                <w:color w:val="auto"/>
                <w:highlight w:val="none"/>
              </w:rPr>
              <w:t>……</w:t>
            </w:r>
          </w:p>
        </w:tc>
        <w:tc>
          <w:tcPr>
            <w:tcW w:w="3265" w:type="dxa"/>
            <w:tcBorders>
              <w:top w:val="single" w:color="auto" w:sz="4" w:space="0"/>
              <w:left w:val="single" w:color="auto" w:sz="4" w:space="0"/>
              <w:bottom w:val="single" w:color="auto" w:sz="4" w:space="0"/>
              <w:right w:val="single" w:color="auto" w:sz="4" w:space="0"/>
            </w:tcBorders>
          </w:tcPr>
          <w:p w14:paraId="4D0A71BF">
            <w:pPr>
              <w:pStyle w:val="24"/>
              <w:spacing w:line="420" w:lineRule="exact"/>
              <w:jc w:val="left"/>
              <w:rPr>
                <w:rFonts w:hAnsi="宋体" w:cs="宋体"/>
                <w:color w:val="auto"/>
                <w:highlight w:val="none"/>
              </w:rPr>
            </w:pPr>
            <w:r>
              <w:rPr>
                <w:rFonts w:hint="eastAsia" w:hAnsi="宋体" w:cs="宋体"/>
                <w:color w:val="auto"/>
                <w:highlight w:val="none"/>
              </w:rPr>
              <w:t>……</w:t>
            </w:r>
          </w:p>
        </w:tc>
        <w:tc>
          <w:tcPr>
            <w:tcW w:w="1775" w:type="dxa"/>
            <w:tcBorders>
              <w:top w:val="single" w:color="auto" w:sz="4" w:space="0"/>
              <w:left w:val="single" w:color="auto" w:sz="4" w:space="0"/>
              <w:bottom w:val="single" w:color="auto" w:sz="4" w:space="0"/>
              <w:right w:val="single" w:color="auto" w:sz="4" w:space="0"/>
            </w:tcBorders>
            <w:vAlign w:val="center"/>
          </w:tcPr>
          <w:p w14:paraId="3B4455FC">
            <w:pPr>
              <w:pStyle w:val="24"/>
              <w:spacing w:line="420" w:lineRule="exact"/>
              <w:jc w:val="center"/>
              <w:rPr>
                <w:rFonts w:hAnsi="宋体" w:cs="宋体"/>
                <w:color w:val="auto"/>
                <w:highlight w:val="none"/>
              </w:rPr>
            </w:pPr>
            <w:r>
              <w:rPr>
                <w:rFonts w:hint="eastAsia" w:hAnsi="宋体" w:cs="宋体"/>
                <w:color w:val="auto"/>
                <w:highlight w:val="none"/>
              </w:rPr>
              <w:t>正偏离（负偏离或无偏离）</w:t>
            </w:r>
          </w:p>
        </w:tc>
      </w:tr>
      <w:tr w14:paraId="2884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Borders>
              <w:top w:val="single" w:color="auto" w:sz="4" w:space="0"/>
              <w:left w:val="single" w:color="auto" w:sz="4" w:space="0"/>
              <w:bottom w:val="single" w:color="auto" w:sz="4" w:space="0"/>
              <w:right w:val="single" w:color="auto" w:sz="4" w:space="0"/>
            </w:tcBorders>
            <w:vAlign w:val="center"/>
          </w:tcPr>
          <w:p w14:paraId="3E0D3827">
            <w:pPr>
              <w:pStyle w:val="24"/>
              <w:spacing w:line="420" w:lineRule="exact"/>
              <w:jc w:val="center"/>
              <w:rPr>
                <w:rFonts w:hAnsi="宋体" w:cs="宋体"/>
                <w:color w:val="auto"/>
                <w:highlight w:val="none"/>
              </w:rPr>
            </w:pPr>
            <w:r>
              <w:rPr>
                <w:rFonts w:hint="eastAsia" w:hAnsi="宋体" w:cs="宋体"/>
                <w:color w:val="auto"/>
                <w:highlight w:val="none"/>
              </w:rPr>
              <w:t>……</w:t>
            </w:r>
          </w:p>
        </w:tc>
        <w:tc>
          <w:tcPr>
            <w:tcW w:w="3811" w:type="dxa"/>
            <w:tcBorders>
              <w:top w:val="single" w:color="auto" w:sz="4" w:space="0"/>
              <w:left w:val="single" w:color="auto" w:sz="4" w:space="0"/>
              <w:bottom w:val="single" w:color="auto" w:sz="4" w:space="0"/>
              <w:right w:val="single" w:color="auto" w:sz="4" w:space="0"/>
            </w:tcBorders>
          </w:tcPr>
          <w:p w14:paraId="4AA688E7">
            <w:pPr>
              <w:pStyle w:val="24"/>
              <w:spacing w:line="420" w:lineRule="exact"/>
              <w:jc w:val="left"/>
              <w:rPr>
                <w:rFonts w:hAnsi="宋体" w:cs="宋体"/>
                <w:color w:val="auto"/>
                <w:highlight w:val="none"/>
              </w:rPr>
            </w:pPr>
            <w:r>
              <w:rPr>
                <w:rFonts w:hint="eastAsia" w:hAnsi="宋体" w:cs="宋体"/>
                <w:color w:val="auto"/>
                <w:highlight w:val="none"/>
              </w:rPr>
              <w:t>……</w:t>
            </w:r>
          </w:p>
        </w:tc>
        <w:tc>
          <w:tcPr>
            <w:tcW w:w="3265" w:type="dxa"/>
            <w:tcBorders>
              <w:top w:val="single" w:color="auto" w:sz="4" w:space="0"/>
              <w:left w:val="single" w:color="auto" w:sz="4" w:space="0"/>
              <w:bottom w:val="single" w:color="auto" w:sz="4" w:space="0"/>
              <w:right w:val="single" w:color="auto" w:sz="4" w:space="0"/>
            </w:tcBorders>
          </w:tcPr>
          <w:p w14:paraId="250066FE">
            <w:pPr>
              <w:pStyle w:val="24"/>
              <w:spacing w:line="420" w:lineRule="exact"/>
              <w:jc w:val="left"/>
              <w:rPr>
                <w:rFonts w:hAnsi="宋体" w:cs="宋体"/>
                <w:color w:val="auto"/>
                <w:highlight w:val="none"/>
              </w:rPr>
            </w:pPr>
            <w:r>
              <w:rPr>
                <w:rFonts w:hint="eastAsia" w:hAnsi="宋体" w:cs="宋体"/>
                <w:color w:val="auto"/>
                <w:highlight w:val="none"/>
              </w:rPr>
              <w:t>……</w:t>
            </w:r>
          </w:p>
        </w:tc>
        <w:tc>
          <w:tcPr>
            <w:tcW w:w="1775" w:type="dxa"/>
            <w:tcBorders>
              <w:top w:val="single" w:color="auto" w:sz="4" w:space="0"/>
              <w:left w:val="single" w:color="auto" w:sz="4" w:space="0"/>
              <w:bottom w:val="single" w:color="auto" w:sz="4" w:space="0"/>
              <w:right w:val="single" w:color="auto" w:sz="4" w:space="0"/>
            </w:tcBorders>
            <w:vAlign w:val="center"/>
          </w:tcPr>
          <w:p w14:paraId="2BE2A2F5">
            <w:pPr>
              <w:pStyle w:val="24"/>
              <w:spacing w:line="420" w:lineRule="exact"/>
              <w:jc w:val="center"/>
              <w:rPr>
                <w:rFonts w:hAnsi="宋体" w:cs="宋体"/>
                <w:color w:val="auto"/>
                <w:highlight w:val="none"/>
              </w:rPr>
            </w:pPr>
            <w:r>
              <w:rPr>
                <w:rFonts w:hint="eastAsia" w:hAnsi="宋体" w:cs="宋体"/>
                <w:color w:val="auto"/>
                <w:highlight w:val="none"/>
              </w:rPr>
              <w:t>正偏离（负偏离或无偏离）</w:t>
            </w:r>
          </w:p>
        </w:tc>
      </w:tr>
      <w:tr w14:paraId="45E0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828" w:type="dxa"/>
            <w:gridSpan w:val="4"/>
            <w:tcBorders>
              <w:top w:val="single" w:color="auto" w:sz="4" w:space="0"/>
              <w:left w:val="single" w:color="auto" w:sz="4" w:space="0"/>
              <w:bottom w:val="single" w:color="auto" w:sz="4" w:space="0"/>
              <w:right w:val="single" w:color="auto" w:sz="4" w:space="0"/>
            </w:tcBorders>
          </w:tcPr>
          <w:p w14:paraId="3097464C">
            <w:pPr>
              <w:pStyle w:val="24"/>
              <w:spacing w:line="420" w:lineRule="exact"/>
              <w:jc w:val="left"/>
              <w:rPr>
                <w:rFonts w:hAnsi="宋体" w:cs="宋体"/>
                <w:color w:val="auto"/>
                <w:highlight w:val="none"/>
              </w:rPr>
            </w:pPr>
            <w:r>
              <w:rPr>
                <w:rFonts w:hint="eastAsia" w:hAnsi="宋体" w:cs="宋体"/>
                <w:color w:val="auto"/>
                <w:highlight w:val="none"/>
              </w:rPr>
              <w:t>分标（此处有分标时填写具体分标号，无分标时填写“无”）</w:t>
            </w:r>
          </w:p>
        </w:tc>
      </w:tr>
      <w:tr w14:paraId="3B65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828" w:type="dxa"/>
            <w:gridSpan w:val="4"/>
            <w:tcBorders>
              <w:top w:val="single" w:color="auto" w:sz="4" w:space="0"/>
              <w:left w:val="single" w:color="auto" w:sz="4" w:space="0"/>
              <w:bottom w:val="single" w:color="auto" w:sz="4" w:space="0"/>
              <w:right w:val="single" w:color="auto" w:sz="4" w:space="0"/>
            </w:tcBorders>
            <w:vAlign w:val="center"/>
          </w:tcPr>
          <w:p w14:paraId="2C03A159">
            <w:pPr>
              <w:pStyle w:val="24"/>
              <w:spacing w:line="420" w:lineRule="exact"/>
              <w:jc w:val="left"/>
              <w:rPr>
                <w:rFonts w:hAnsi="宋体" w:cs="宋体"/>
                <w:color w:val="auto"/>
                <w:highlight w:val="none"/>
              </w:rPr>
            </w:pPr>
            <w:r>
              <w:rPr>
                <w:rFonts w:hint="eastAsia" w:hAnsi="宋体" w:cs="宋体"/>
                <w:color w:val="auto"/>
                <w:highlight w:val="none"/>
              </w:rPr>
              <w:t>投标人（盖单位公章，自然人除外）：</w:t>
            </w:r>
          </w:p>
        </w:tc>
      </w:tr>
      <w:tr w14:paraId="2D34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828" w:type="dxa"/>
            <w:gridSpan w:val="4"/>
            <w:tcBorders>
              <w:top w:val="single" w:color="auto" w:sz="4" w:space="0"/>
              <w:left w:val="single" w:color="auto" w:sz="4" w:space="0"/>
              <w:bottom w:val="single" w:color="auto" w:sz="4" w:space="0"/>
              <w:right w:val="single" w:color="auto" w:sz="4" w:space="0"/>
            </w:tcBorders>
            <w:vAlign w:val="center"/>
          </w:tcPr>
          <w:p w14:paraId="16CFA696">
            <w:pPr>
              <w:pStyle w:val="24"/>
              <w:spacing w:line="420" w:lineRule="exact"/>
              <w:jc w:val="left"/>
              <w:rPr>
                <w:rFonts w:hAnsi="宋体" w:cs="宋体"/>
                <w:color w:val="auto"/>
                <w:highlight w:val="none"/>
              </w:rPr>
            </w:pPr>
            <w:r>
              <w:rPr>
                <w:rFonts w:hint="eastAsia" w:hAnsi="宋体" w:cs="宋体"/>
                <w:color w:val="auto"/>
                <w:highlight w:val="none"/>
              </w:rPr>
              <w:t>法定代表人或其委托代理人（签字或盖章）：</w:t>
            </w:r>
          </w:p>
          <w:p w14:paraId="02259ACB">
            <w:pPr>
              <w:pStyle w:val="24"/>
              <w:spacing w:line="420" w:lineRule="exact"/>
              <w:jc w:val="left"/>
              <w:rPr>
                <w:rFonts w:hAnsi="宋体" w:cs="宋体"/>
                <w:color w:val="auto"/>
                <w:highlight w:val="none"/>
              </w:rPr>
            </w:pPr>
            <w:r>
              <w:rPr>
                <w:rFonts w:hint="eastAsia" w:hAnsi="宋体" w:cs="宋体"/>
                <w:color w:val="auto"/>
                <w:highlight w:val="none"/>
              </w:rPr>
              <w:t>（投标人属自然人的应由自然人签字并加盖指印，投标人若为其他组织形式无法定代表人的应由机构负责人签字或盖章）</w:t>
            </w:r>
          </w:p>
        </w:tc>
      </w:tr>
      <w:tr w14:paraId="4B2A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28" w:type="dxa"/>
            <w:gridSpan w:val="4"/>
            <w:tcBorders>
              <w:top w:val="single" w:color="auto" w:sz="4" w:space="0"/>
              <w:left w:val="single" w:color="auto" w:sz="4" w:space="0"/>
              <w:bottom w:val="single" w:color="auto" w:sz="4" w:space="0"/>
              <w:right w:val="single" w:color="auto" w:sz="4" w:space="0"/>
            </w:tcBorders>
            <w:vAlign w:val="center"/>
          </w:tcPr>
          <w:p w14:paraId="17B0E9C5">
            <w:pPr>
              <w:pStyle w:val="24"/>
              <w:spacing w:line="420" w:lineRule="exact"/>
              <w:jc w:val="left"/>
              <w:rPr>
                <w:rFonts w:hAnsi="宋体" w:cs="宋体"/>
                <w:color w:val="auto"/>
                <w:highlight w:val="none"/>
              </w:rPr>
            </w:pPr>
            <w:r>
              <w:rPr>
                <w:rFonts w:hint="eastAsia" w:hAnsi="宋体" w:cs="宋体"/>
                <w:color w:val="auto"/>
                <w:highlight w:val="none"/>
              </w:rPr>
              <w:t>日期：   年   月   日</w:t>
            </w:r>
          </w:p>
        </w:tc>
      </w:tr>
    </w:tbl>
    <w:p w14:paraId="24F7D2C3">
      <w:pPr>
        <w:pStyle w:val="24"/>
        <w:spacing w:line="420" w:lineRule="exact"/>
        <w:jc w:val="left"/>
        <w:rPr>
          <w:rFonts w:hAnsi="宋体" w:cs="宋体"/>
          <w:color w:val="auto"/>
          <w:highlight w:val="none"/>
        </w:rPr>
      </w:pPr>
      <w:r>
        <w:rPr>
          <w:rFonts w:hint="eastAsia" w:hAnsi="宋体" w:cs="宋体"/>
          <w:color w:val="auto"/>
          <w:highlight w:val="none"/>
        </w:rPr>
        <w:t>注：（1）表格内容均需按要求盖章、签字，否则按投标无效处理。</w:t>
      </w:r>
    </w:p>
    <w:p w14:paraId="3BE84745">
      <w:pPr>
        <w:pStyle w:val="24"/>
        <w:spacing w:line="420" w:lineRule="exact"/>
        <w:ind w:firstLine="420"/>
        <w:jc w:val="left"/>
        <w:rPr>
          <w:rFonts w:hAnsi="宋体" w:cs="宋体"/>
          <w:color w:val="auto"/>
          <w:highlight w:val="none"/>
        </w:rPr>
      </w:pPr>
      <w:r>
        <w:rPr>
          <w:rFonts w:hint="eastAsia" w:hAnsi="宋体" w:cs="宋体"/>
          <w:color w:val="auto"/>
          <w:highlight w:val="none"/>
        </w:rPr>
        <w:t>（2）当投标文件的承诺内容低于招标文件要求时，投标人应当如实写明“负偏离”，否则视为虚假应标。</w:t>
      </w:r>
    </w:p>
    <w:p w14:paraId="55FCE609">
      <w:pPr>
        <w:pStyle w:val="24"/>
        <w:spacing w:line="420" w:lineRule="exact"/>
        <w:ind w:firstLine="420"/>
        <w:rPr>
          <w:rFonts w:hAnsi="宋体" w:cs="宋体"/>
          <w:color w:val="auto"/>
          <w:highlight w:val="none"/>
        </w:rPr>
      </w:pPr>
      <w:r>
        <w:rPr>
          <w:rFonts w:hint="eastAsia" w:hAnsi="宋体" w:cs="宋体"/>
          <w:color w:val="auto"/>
          <w:highlight w:val="none"/>
        </w:rPr>
        <w:t>（3）表格投标人可根据需求调整增行。</w:t>
      </w:r>
    </w:p>
    <w:p w14:paraId="4C6FA302">
      <w:pPr>
        <w:widowControl/>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投标</w:t>
      </w:r>
      <w:r>
        <w:rPr>
          <w:rFonts w:ascii="宋体" w:hAnsi="宋体"/>
          <w:b/>
          <w:color w:val="auto"/>
          <w:sz w:val="24"/>
          <w:highlight w:val="none"/>
        </w:rPr>
        <w:t>报价明细表</w:t>
      </w:r>
    </w:p>
    <w:p w14:paraId="13FD869A">
      <w:pPr>
        <w:snapToGrid w:val="0"/>
        <w:spacing w:before="50" w:after="50"/>
        <w:jc w:val="center"/>
        <w:rPr>
          <w:rFonts w:ascii="宋体"/>
          <w:b/>
          <w:color w:val="auto"/>
          <w:sz w:val="30"/>
          <w:highlight w:val="none"/>
        </w:rPr>
      </w:pPr>
      <w:r>
        <w:rPr>
          <w:rFonts w:hint="eastAsia" w:ascii="宋体"/>
          <w:b/>
          <w:color w:val="auto"/>
          <w:sz w:val="30"/>
          <w:highlight w:val="none"/>
          <w:lang w:val="en-US" w:eastAsia="zh-CN"/>
        </w:rPr>
        <w:t>投标</w:t>
      </w:r>
      <w:r>
        <w:rPr>
          <w:rFonts w:hint="eastAsia" w:ascii="宋体"/>
          <w:b/>
          <w:color w:val="auto"/>
          <w:sz w:val="30"/>
          <w:highlight w:val="none"/>
        </w:rPr>
        <w:t>报价明细表</w:t>
      </w:r>
    </w:p>
    <w:p w14:paraId="0E5C7DF2">
      <w:pPr>
        <w:snapToGrid w:val="0"/>
        <w:spacing w:before="50" w:after="50"/>
        <w:jc w:val="center"/>
        <w:rPr>
          <w:rFonts w:ascii="宋体"/>
          <w:b/>
          <w:color w:val="auto"/>
          <w:sz w:val="30"/>
          <w:szCs w:val="20"/>
          <w:highlight w:val="none"/>
        </w:rPr>
      </w:pPr>
    </w:p>
    <w:p w14:paraId="2349D1DF">
      <w:pPr>
        <w:snapToGrid w:val="0"/>
        <w:spacing w:before="50" w:after="50"/>
        <w:rPr>
          <w:rFonts w:ascii="宋体"/>
          <w:color w:val="auto"/>
          <w:sz w:val="24"/>
          <w:highlight w:val="none"/>
        </w:rPr>
      </w:pPr>
      <w:r>
        <w:rPr>
          <w:rFonts w:hint="eastAsia" w:ascii="宋体"/>
          <w:color w:val="auto"/>
          <w:sz w:val="24"/>
          <w:highlight w:val="none"/>
        </w:rPr>
        <w:t>项目编号：</w:t>
      </w:r>
      <w:r>
        <w:rPr>
          <w:rFonts w:hint="eastAsia" w:ascii="宋体"/>
          <w:color w:val="auto"/>
          <w:sz w:val="24"/>
          <w:highlight w:val="none"/>
          <w:u w:val="single"/>
        </w:rPr>
        <w:t xml:space="preserve">                     </w:t>
      </w:r>
      <w:r>
        <w:rPr>
          <w:rFonts w:hint="eastAsia" w:ascii="宋体"/>
          <w:color w:val="auto"/>
          <w:sz w:val="24"/>
          <w:highlight w:val="none"/>
        </w:rPr>
        <w:t xml:space="preserve">   </w:t>
      </w:r>
    </w:p>
    <w:p w14:paraId="3F71F14E">
      <w:pPr>
        <w:snapToGrid w:val="0"/>
        <w:spacing w:before="50" w:after="50"/>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单位：元</w:t>
      </w:r>
    </w:p>
    <w:tbl>
      <w:tblPr>
        <w:tblStyle w:val="41"/>
        <w:tblW w:w="484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9"/>
        <w:gridCol w:w="1437"/>
        <w:gridCol w:w="716"/>
        <w:gridCol w:w="783"/>
        <w:gridCol w:w="1710"/>
        <w:gridCol w:w="1280"/>
        <w:gridCol w:w="711"/>
        <w:gridCol w:w="1328"/>
      </w:tblGrid>
      <w:tr w14:paraId="3AA63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6E37358E">
            <w:pPr>
              <w:snapToGrid w:val="0"/>
              <w:spacing w:before="50" w:after="50"/>
              <w:jc w:val="center"/>
              <w:rPr>
                <w:rFonts w:ascii="宋体"/>
                <w:b/>
                <w:color w:val="auto"/>
                <w:szCs w:val="30"/>
                <w:highlight w:val="none"/>
              </w:rPr>
            </w:pPr>
            <w:r>
              <w:rPr>
                <w:rFonts w:hint="eastAsia" w:ascii="宋体"/>
                <w:b/>
                <w:color w:val="auto"/>
                <w:szCs w:val="30"/>
                <w:highlight w:val="none"/>
              </w:rPr>
              <w:t>项号</w:t>
            </w:r>
          </w:p>
        </w:tc>
        <w:tc>
          <w:tcPr>
            <w:tcW w:w="1437" w:type="dxa"/>
            <w:tcBorders>
              <w:top w:val="single" w:color="auto" w:sz="4" w:space="0"/>
              <w:left w:val="single" w:color="auto" w:sz="4" w:space="0"/>
              <w:bottom w:val="single" w:color="auto" w:sz="4" w:space="0"/>
              <w:right w:val="single" w:color="auto" w:sz="4" w:space="0"/>
            </w:tcBorders>
            <w:vAlign w:val="center"/>
          </w:tcPr>
          <w:p w14:paraId="6F2A11D9">
            <w:pPr>
              <w:snapToGrid w:val="0"/>
              <w:spacing w:before="50" w:after="50"/>
              <w:jc w:val="center"/>
              <w:rPr>
                <w:rFonts w:ascii="宋体"/>
                <w:b/>
                <w:color w:val="auto"/>
                <w:szCs w:val="30"/>
                <w:highlight w:val="none"/>
              </w:rPr>
            </w:pPr>
            <w:r>
              <w:rPr>
                <w:rFonts w:hint="eastAsia" w:ascii="宋体"/>
                <w:b/>
                <w:color w:val="auto"/>
                <w:szCs w:val="30"/>
                <w:highlight w:val="none"/>
              </w:rPr>
              <w:t>货物名称</w:t>
            </w:r>
          </w:p>
        </w:tc>
        <w:tc>
          <w:tcPr>
            <w:tcW w:w="716" w:type="dxa"/>
            <w:tcBorders>
              <w:top w:val="single" w:color="auto" w:sz="4" w:space="0"/>
              <w:left w:val="single" w:color="auto" w:sz="4" w:space="0"/>
              <w:bottom w:val="single" w:color="auto" w:sz="4" w:space="0"/>
              <w:right w:val="single" w:color="auto" w:sz="4" w:space="0"/>
            </w:tcBorders>
            <w:vAlign w:val="center"/>
          </w:tcPr>
          <w:p w14:paraId="586A392F">
            <w:pPr>
              <w:snapToGrid w:val="0"/>
              <w:spacing w:before="50" w:after="50"/>
              <w:jc w:val="center"/>
              <w:rPr>
                <w:rFonts w:ascii="宋体"/>
                <w:b/>
                <w:color w:val="auto"/>
                <w:szCs w:val="30"/>
                <w:highlight w:val="none"/>
              </w:rPr>
            </w:pPr>
            <w:r>
              <w:rPr>
                <w:rFonts w:hint="eastAsia" w:ascii="宋体"/>
                <w:b/>
                <w:color w:val="auto"/>
                <w:szCs w:val="30"/>
                <w:highlight w:val="none"/>
              </w:rPr>
              <w:t>数量</w:t>
            </w:r>
          </w:p>
          <w:p w14:paraId="77124DB8">
            <w:pPr>
              <w:snapToGrid w:val="0"/>
              <w:spacing w:before="50" w:after="50"/>
              <w:jc w:val="center"/>
              <w:rPr>
                <w:rFonts w:ascii="宋体"/>
                <w:b/>
                <w:color w:val="auto"/>
                <w:szCs w:val="30"/>
                <w:highlight w:val="none"/>
              </w:rPr>
            </w:pPr>
            <w:r>
              <w:rPr>
                <w:rFonts w:hint="eastAsia" w:ascii="宋体"/>
                <w:b/>
                <w:color w:val="auto"/>
                <w:szCs w:val="30"/>
                <w:highlight w:val="none"/>
              </w:rPr>
              <w:t>①</w:t>
            </w:r>
          </w:p>
        </w:tc>
        <w:tc>
          <w:tcPr>
            <w:tcW w:w="783" w:type="dxa"/>
            <w:tcBorders>
              <w:top w:val="single" w:color="auto" w:sz="4" w:space="0"/>
              <w:left w:val="single" w:color="auto" w:sz="4" w:space="0"/>
              <w:bottom w:val="single" w:color="auto" w:sz="4" w:space="0"/>
              <w:right w:val="single" w:color="auto" w:sz="4" w:space="0"/>
            </w:tcBorders>
            <w:vAlign w:val="center"/>
          </w:tcPr>
          <w:p w14:paraId="06A15FB3">
            <w:pPr>
              <w:snapToGrid w:val="0"/>
              <w:spacing w:before="50" w:after="50"/>
              <w:jc w:val="center"/>
              <w:rPr>
                <w:rFonts w:ascii="宋体"/>
                <w:b/>
                <w:color w:val="auto"/>
                <w:szCs w:val="30"/>
                <w:highlight w:val="none"/>
              </w:rPr>
            </w:pPr>
            <w:r>
              <w:rPr>
                <w:rFonts w:hint="eastAsia" w:ascii="宋体"/>
                <w:b/>
                <w:color w:val="auto"/>
                <w:szCs w:val="30"/>
                <w:highlight w:val="none"/>
              </w:rPr>
              <w:t>产地</w:t>
            </w:r>
          </w:p>
        </w:tc>
        <w:tc>
          <w:tcPr>
            <w:tcW w:w="1710" w:type="dxa"/>
            <w:tcBorders>
              <w:top w:val="single" w:color="auto" w:sz="4" w:space="0"/>
              <w:left w:val="single" w:color="auto" w:sz="4" w:space="0"/>
              <w:bottom w:val="single" w:color="auto" w:sz="4" w:space="0"/>
              <w:right w:val="single" w:color="auto" w:sz="4" w:space="0"/>
            </w:tcBorders>
            <w:vAlign w:val="center"/>
          </w:tcPr>
          <w:p w14:paraId="352A7B14">
            <w:pPr>
              <w:snapToGrid w:val="0"/>
              <w:spacing w:before="50" w:after="50"/>
              <w:jc w:val="center"/>
              <w:rPr>
                <w:rFonts w:ascii="宋体"/>
                <w:b/>
                <w:color w:val="auto"/>
                <w:szCs w:val="30"/>
                <w:highlight w:val="none"/>
              </w:rPr>
            </w:pPr>
            <w:r>
              <w:rPr>
                <w:rFonts w:hint="eastAsia" w:ascii="宋体"/>
                <w:b/>
                <w:color w:val="auto"/>
                <w:szCs w:val="30"/>
                <w:highlight w:val="none"/>
              </w:rPr>
              <w:t>品牌及厂家</w:t>
            </w:r>
          </w:p>
        </w:tc>
        <w:tc>
          <w:tcPr>
            <w:tcW w:w="1280" w:type="dxa"/>
            <w:tcBorders>
              <w:top w:val="single" w:color="auto" w:sz="4" w:space="0"/>
              <w:left w:val="single" w:color="auto" w:sz="4" w:space="0"/>
              <w:bottom w:val="single" w:color="auto" w:sz="4" w:space="0"/>
              <w:right w:val="single" w:color="auto" w:sz="4" w:space="0"/>
            </w:tcBorders>
            <w:vAlign w:val="center"/>
          </w:tcPr>
          <w:p w14:paraId="1D9BD08F">
            <w:pPr>
              <w:snapToGrid w:val="0"/>
              <w:spacing w:before="50" w:after="50"/>
              <w:jc w:val="center"/>
              <w:rPr>
                <w:rFonts w:ascii="宋体"/>
                <w:b/>
                <w:color w:val="auto"/>
                <w:szCs w:val="30"/>
                <w:highlight w:val="none"/>
              </w:rPr>
            </w:pPr>
            <w:r>
              <w:rPr>
                <w:rFonts w:hint="eastAsia" w:ascii="宋体"/>
                <w:b/>
                <w:color w:val="auto"/>
                <w:szCs w:val="30"/>
                <w:highlight w:val="none"/>
              </w:rPr>
              <w:t>规格型号</w:t>
            </w:r>
          </w:p>
        </w:tc>
        <w:tc>
          <w:tcPr>
            <w:tcW w:w="711" w:type="dxa"/>
            <w:tcBorders>
              <w:top w:val="single" w:color="auto" w:sz="4" w:space="0"/>
              <w:left w:val="single" w:color="auto" w:sz="4" w:space="0"/>
              <w:bottom w:val="single" w:color="auto" w:sz="4" w:space="0"/>
              <w:right w:val="single" w:color="auto" w:sz="4" w:space="0"/>
            </w:tcBorders>
            <w:vAlign w:val="center"/>
          </w:tcPr>
          <w:p w14:paraId="6F196626">
            <w:pPr>
              <w:snapToGrid w:val="0"/>
              <w:spacing w:before="50" w:after="50"/>
              <w:jc w:val="center"/>
              <w:rPr>
                <w:rFonts w:ascii="宋体"/>
                <w:b/>
                <w:color w:val="auto"/>
                <w:szCs w:val="30"/>
                <w:highlight w:val="none"/>
              </w:rPr>
            </w:pPr>
            <w:r>
              <w:rPr>
                <w:rFonts w:hint="eastAsia" w:ascii="宋体"/>
                <w:b/>
                <w:color w:val="auto"/>
                <w:szCs w:val="30"/>
                <w:highlight w:val="none"/>
              </w:rPr>
              <w:t>单价</w:t>
            </w:r>
          </w:p>
          <w:p w14:paraId="4266A4CA">
            <w:pPr>
              <w:snapToGrid w:val="0"/>
              <w:spacing w:before="50" w:after="50"/>
              <w:jc w:val="center"/>
              <w:rPr>
                <w:rFonts w:ascii="宋体"/>
                <w:b/>
                <w:color w:val="auto"/>
                <w:szCs w:val="30"/>
                <w:highlight w:val="none"/>
              </w:rPr>
            </w:pPr>
            <w:r>
              <w:rPr>
                <w:rFonts w:hint="eastAsia" w:ascii="宋体"/>
                <w:b/>
                <w:color w:val="auto"/>
                <w:szCs w:val="30"/>
                <w:highlight w:val="none"/>
              </w:rPr>
              <w:t>②</w:t>
            </w:r>
          </w:p>
        </w:tc>
        <w:tc>
          <w:tcPr>
            <w:tcW w:w="1328" w:type="dxa"/>
            <w:tcBorders>
              <w:top w:val="single" w:color="auto" w:sz="4" w:space="0"/>
              <w:left w:val="single" w:color="auto" w:sz="4" w:space="0"/>
              <w:bottom w:val="single" w:color="auto" w:sz="4" w:space="0"/>
              <w:right w:val="single" w:color="auto" w:sz="4" w:space="0"/>
            </w:tcBorders>
            <w:vAlign w:val="center"/>
          </w:tcPr>
          <w:p w14:paraId="674B4C5D">
            <w:pPr>
              <w:snapToGrid w:val="0"/>
              <w:spacing w:before="50" w:after="50"/>
              <w:jc w:val="center"/>
              <w:rPr>
                <w:rFonts w:ascii="宋体"/>
                <w:b/>
                <w:color w:val="auto"/>
                <w:szCs w:val="30"/>
                <w:highlight w:val="none"/>
              </w:rPr>
            </w:pPr>
            <w:r>
              <w:rPr>
                <w:rFonts w:hint="eastAsia" w:ascii="宋体"/>
                <w:b/>
                <w:color w:val="auto"/>
                <w:szCs w:val="30"/>
                <w:highlight w:val="none"/>
              </w:rPr>
              <w:t>投标报价</w:t>
            </w:r>
          </w:p>
          <w:p w14:paraId="111CB317">
            <w:pPr>
              <w:snapToGrid w:val="0"/>
              <w:spacing w:before="50" w:after="50"/>
              <w:jc w:val="center"/>
              <w:rPr>
                <w:rFonts w:ascii="宋体"/>
                <w:b/>
                <w:color w:val="auto"/>
                <w:szCs w:val="30"/>
                <w:highlight w:val="none"/>
              </w:rPr>
            </w:pPr>
            <w:r>
              <w:rPr>
                <w:rFonts w:hint="eastAsia" w:ascii="宋体"/>
                <w:b/>
                <w:color w:val="auto"/>
                <w:szCs w:val="30"/>
                <w:highlight w:val="none"/>
              </w:rPr>
              <w:t>③=①×②</w:t>
            </w:r>
          </w:p>
        </w:tc>
      </w:tr>
      <w:tr w14:paraId="0DD57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41F33A5A">
            <w:pPr>
              <w:snapToGrid w:val="0"/>
              <w:spacing w:before="50" w:after="50"/>
              <w:jc w:val="center"/>
              <w:rPr>
                <w:rFonts w:ascii="宋体"/>
                <w:b/>
                <w:color w:val="auto"/>
                <w:szCs w:val="30"/>
                <w:highlight w:val="none"/>
              </w:rPr>
            </w:pPr>
            <w:r>
              <w:rPr>
                <w:rFonts w:hint="eastAsia" w:ascii="宋体"/>
                <w:b/>
                <w:color w:val="auto"/>
                <w:szCs w:val="30"/>
                <w:highlight w:val="none"/>
              </w:rPr>
              <w:t>1</w:t>
            </w:r>
          </w:p>
        </w:tc>
        <w:tc>
          <w:tcPr>
            <w:tcW w:w="1437" w:type="dxa"/>
            <w:tcBorders>
              <w:top w:val="single" w:color="auto" w:sz="4" w:space="0"/>
              <w:left w:val="single" w:color="auto" w:sz="4" w:space="0"/>
              <w:bottom w:val="single" w:color="auto" w:sz="4" w:space="0"/>
              <w:right w:val="single" w:color="auto" w:sz="4" w:space="0"/>
            </w:tcBorders>
            <w:vAlign w:val="center"/>
          </w:tcPr>
          <w:p w14:paraId="7076C0B8">
            <w:pPr>
              <w:snapToGrid w:val="0"/>
              <w:spacing w:before="50" w:after="50"/>
              <w:jc w:val="center"/>
              <w:rPr>
                <w:rFonts w:ascii="宋体"/>
                <w:b/>
                <w:color w:val="auto"/>
                <w:szCs w:val="30"/>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1A65E89">
            <w:pPr>
              <w:snapToGrid w:val="0"/>
              <w:spacing w:before="50" w:after="50"/>
              <w:jc w:val="center"/>
              <w:rPr>
                <w:rFonts w:ascii="宋体"/>
                <w:b/>
                <w:color w:val="auto"/>
                <w:szCs w:val="30"/>
                <w:highlight w:val="none"/>
              </w:rPr>
            </w:pPr>
          </w:p>
        </w:tc>
        <w:tc>
          <w:tcPr>
            <w:tcW w:w="783" w:type="dxa"/>
            <w:tcBorders>
              <w:top w:val="single" w:color="auto" w:sz="4" w:space="0"/>
              <w:left w:val="single" w:color="auto" w:sz="4" w:space="0"/>
              <w:bottom w:val="single" w:color="auto" w:sz="4" w:space="0"/>
              <w:right w:val="single" w:color="auto" w:sz="4" w:space="0"/>
            </w:tcBorders>
            <w:vAlign w:val="center"/>
          </w:tcPr>
          <w:p w14:paraId="1A26788D">
            <w:pPr>
              <w:snapToGrid w:val="0"/>
              <w:spacing w:before="50" w:after="50"/>
              <w:jc w:val="center"/>
              <w:rPr>
                <w:rFonts w:ascii="宋体"/>
                <w:b/>
                <w:color w:val="auto"/>
                <w:szCs w:val="30"/>
                <w:highlight w:val="none"/>
              </w:rPr>
            </w:pPr>
          </w:p>
        </w:tc>
        <w:tc>
          <w:tcPr>
            <w:tcW w:w="1710" w:type="dxa"/>
            <w:tcBorders>
              <w:top w:val="single" w:color="auto" w:sz="4" w:space="0"/>
              <w:left w:val="single" w:color="auto" w:sz="4" w:space="0"/>
              <w:bottom w:val="single" w:color="auto" w:sz="4" w:space="0"/>
              <w:right w:val="single" w:color="auto" w:sz="4" w:space="0"/>
            </w:tcBorders>
            <w:vAlign w:val="center"/>
          </w:tcPr>
          <w:p w14:paraId="67EDE68A">
            <w:pPr>
              <w:snapToGrid w:val="0"/>
              <w:spacing w:before="50" w:after="50"/>
              <w:jc w:val="center"/>
              <w:rPr>
                <w:rFonts w:ascii="宋体"/>
                <w:color w:val="auto"/>
                <w:sz w:val="32"/>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6DF5319A">
            <w:pPr>
              <w:snapToGrid w:val="0"/>
              <w:spacing w:before="50" w:after="50"/>
              <w:rPr>
                <w:rFonts w:ascii="宋体"/>
                <w:color w:val="auto"/>
                <w:sz w:val="32"/>
                <w:szCs w:val="21"/>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14:paraId="710343DD">
            <w:pPr>
              <w:snapToGrid w:val="0"/>
              <w:spacing w:before="50" w:after="50"/>
              <w:rPr>
                <w:rFonts w:ascii="宋体"/>
                <w:color w:val="auto"/>
                <w:sz w:val="32"/>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F9694B4">
            <w:pPr>
              <w:snapToGrid w:val="0"/>
              <w:spacing w:before="50" w:after="50"/>
              <w:rPr>
                <w:rFonts w:ascii="宋体"/>
                <w:color w:val="auto"/>
                <w:sz w:val="32"/>
                <w:szCs w:val="21"/>
                <w:highlight w:val="none"/>
              </w:rPr>
            </w:pPr>
          </w:p>
        </w:tc>
      </w:tr>
      <w:tr w14:paraId="6E2BF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2539635D">
            <w:pPr>
              <w:snapToGrid w:val="0"/>
              <w:spacing w:before="50" w:after="50"/>
              <w:jc w:val="center"/>
              <w:rPr>
                <w:rFonts w:ascii="宋体"/>
                <w:b/>
                <w:color w:val="auto"/>
                <w:szCs w:val="30"/>
                <w:highlight w:val="none"/>
              </w:rPr>
            </w:pPr>
            <w:r>
              <w:rPr>
                <w:rFonts w:hint="eastAsia" w:ascii="宋体"/>
                <w:b/>
                <w:color w:val="auto"/>
                <w:szCs w:val="30"/>
                <w:highlight w:val="none"/>
              </w:rPr>
              <w:t>2</w:t>
            </w:r>
          </w:p>
        </w:tc>
        <w:tc>
          <w:tcPr>
            <w:tcW w:w="1437" w:type="dxa"/>
            <w:tcBorders>
              <w:top w:val="single" w:color="auto" w:sz="4" w:space="0"/>
              <w:left w:val="single" w:color="auto" w:sz="4" w:space="0"/>
              <w:bottom w:val="single" w:color="auto" w:sz="4" w:space="0"/>
              <w:right w:val="single" w:color="auto" w:sz="4" w:space="0"/>
            </w:tcBorders>
            <w:vAlign w:val="center"/>
          </w:tcPr>
          <w:p w14:paraId="3A9CAFA9">
            <w:pPr>
              <w:snapToGrid w:val="0"/>
              <w:spacing w:before="50" w:after="50"/>
              <w:jc w:val="center"/>
              <w:rPr>
                <w:rFonts w:ascii="宋体"/>
                <w:b/>
                <w:color w:val="auto"/>
                <w:szCs w:val="30"/>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595F537">
            <w:pPr>
              <w:snapToGrid w:val="0"/>
              <w:spacing w:before="50" w:after="50"/>
              <w:jc w:val="center"/>
              <w:rPr>
                <w:rFonts w:ascii="宋体"/>
                <w:b/>
                <w:color w:val="auto"/>
                <w:szCs w:val="30"/>
                <w:highlight w:val="none"/>
              </w:rPr>
            </w:pPr>
          </w:p>
        </w:tc>
        <w:tc>
          <w:tcPr>
            <w:tcW w:w="783" w:type="dxa"/>
            <w:tcBorders>
              <w:top w:val="single" w:color="auto" w:sz="4" w:space="0"/>
              <w:left w:val="single" w:color="auto" w:sz="4" w:space="0"/>
              <w:bottom w:val="single" w:color="auto" w:sz="4" w:space="0"/>
              <w:right w:val="single" w:color="auto" w:sz="4" w:space="0"/>
            </w:tcBorders>
            <w:vAlign w:val="center"/>
          </w:tcPr>
          <w:p w14:paraId="1FEEA9FC">
            <w:pPr>
              <w:snapToGrid w:val="0"/>
              <w:spacing w:before="50" w:after="50"/>
              <w:jc w:val="center"/>
              <w:rPr>
                <w:rFonts w:ascii="宋体"/>
                <w:b/>
                <w:color w:val="auto"/>
                <w:szCs w:val="30"/>
                <w:highlight w:val="none"/>
              </w:rPr>
            </w:pPr>
          </w:p>
        </w:tc>
        <w:tc>
          <w:tcPr>
            <w:tcW w:w="1710" w:type="dxa"/>
            <w:tcBorders>
              <w:top w:val="single" w:color="auto" w:sz="4" w:space="0"/>
              <w:left w:val="single" w:color="auto" w:sz="4" w:space="0"/>
              <w:bottom w:val="single" w:color="auto" w:sz="4" w:space="0"/>
              <w:right w:val="single" w:color="auto" w:sz="4" w:space="0"/>
            </w:tcBorders>
            <w:vAlign w:val="center"/>
          </w:tcPr>
          <w:p w14:paraId="05AEDCAC">
            <w:pPr>
              <w:snapToGrid w:val="0"/>
              <w:spacing w:before="50" w:after="50"/>
              <w:jc w:val="center"/>
              <w:rPr>
                <w:rFonts w:ascii="宋体"/>
                <w:color w:val="auto"/>
                <w:sz w:val="32"/>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2CF3F691">
            <w:pPr>
              <w:snapToGrid w:val="0"/>
              <w:spacing w:before="50" w:after="50"/>
              <w:rPr>
                <w:rFonts w:ascii="宋体"/>
                <w:color w:val="auto"/>
                <w:sz w:val="32"/>
                <w:szCs w:val="21"/>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14:paraId="2BE6AC4A">
            <w:pPr>
              <w:snapToGrid w:val="0"/>
              <w:spacing w:before="50" w:after="50"/>
              <w:rPr>
                <w:rFonts w:ascii="宋体"/>
                <w:color w:val="auto"/>
                <w:sz w:val="32"/>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1C06B4B">
            <w:pPr>
              <w:snapToGrid w:val="0"/>
              <w:spacing w:before="50" w:after="50"/>
              <w:rPr>
                <w:rFonts w:ascii="宋体"/>
                <w:color w:val="auto"/>
                <w:sz w:val="32"/>
                <w:szCs w:val="21"/>
                <w:highlight w:val="none"/>
              </w:rPr>
            </w:pPr>
          </w:p>
        </w:tc>
      </w:tr>
      <w:tr w14:paraId="45BFB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924" w:type="dxa"/>
            <w:gridSpan w:val="8"/>
            <w:tcBorders>
              <w:top w:val="single" w:color="auto" w:sz="4" w:space="0"/>
              <w:left w:val="single" w:color="auto" w:sz="4" w:space="0"/>
              <w:bottom w:val="single" w:color="auto" w:sz="4" w:space="0"/>
              <w:right w:val="single" w:color="auto" w:sz="4" w:space="0"/>
            </w:tcBorders>
            <w:vAlign w:val="center"/>
          </w:tcPr>
          <w:p w14:paraId="113B6F14">
            <w:pPr>
              <w:snapToGrid w:val="0"/>
              <w:spacing w:before="50" w:after="50"/>
              <w:rPr>
                <w:rFonts w:ascii="宋体"/>
                <w:color w:val="auto"/>
                <w:sz w:val="24"/>
                <w:szCs w:val="21"/>
                <w:highlight w:val="none"/>
                <w:u w:val="single"/>
              </w:rPr>
            </w:pPr>
            <w:r>
              <w:rPr>
                <w:rFonts w:hint="eastAsia" w:ascii="宋体"/>
                <w:color w:val="auto"/>
                <w:sz w:val="24"/>
                <w:szCs w:val="21"/>
                <w:highlight w:val="none"/>
              </w:rPr>
              <w:t>投标总报价：大写：</w:t>
            </w:r>
            <w:r>
              <w:rPr>
                <w:rFonts w:hint="eastAsia" w:ascii="宋体"/>
                <w:color w:val="auto"/>
                <w:spacing w:val="20"/>
                <w:sz w:val="24"/>
                <w:highlight w:val="none"/>
              </w:rPr>
              <w:t>人民币</w:t>
            </w:r>
            <w:r>
              <w:rPr>
                <w:rFonts w:hint="eastAsia" w:ascii="宋体"/>
                <w:color w:val="auto"/>
                <w:szCs w:val="21"/>
                <w:highlight w:val="none"/>
              </w:rPr>
              <w:t xml:space="preserve">            </w:t>
            </w:r>
            <w:r>
              <w:rPr>
                <w:rFonts w:hint="eastAsia" w:ascii="宋体"/>
                <w:color w:val="auto"/>
                <w:spacing w:val="20"/>
                <w:sz w:val="24"/>
                <w:highlight w:val="none"/>
              </w:rPr>
              <w:t>（￥               ）</w:t>
            </w:r>
          </w:p>
        </w:tc>
      </w:tr>
      <w:tr w14:paraId="1CAC5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924" w:type="dxa"/>
            <w:gridSpan w:val="8"/>
            <w:tcBorders>
              <w:top w:val="single" w:color="auto" w:sz="4" w:space="0"/>
              <w:left w:val="single" w:color="auto" w:sz="4" w:space="0"/>
              <w:bottom w:val="single" w:color="auto" w:sz="4" w:space="0"/>
              <w:right w:val="single" w:color="auto" w:sz="4" w:space="0"/>
            </w:tcBorders>
            <w:vAlign w:val="center"/>
          </w:tcPr>
          <w:p w14:paraId="4673D411">
            <w:pPr>
              <w:snapToGrid w:val="0"/>
              <w:spacing w:before="50" w:after="50"/>
              <w:rPr>
                <w:rFonts w:hint="default" w:ascii="宋体" w:eastAsiaTheme="minorEastAsia"/>
                <w:color w:val="auto"/>
                <w:sz w:val="24"/>
                <w:szCs w:val="21"/>
                <w:highlight w:val="none"/>
                <w:lang w:val="en-US" w:eastAsia="zh-CN"/>
              </w:rPr>
            </w:pPr>
            <w:r>
              <w:rPr>
                <w:rFonts w:hint="eastAsia" w:ascii="宋体"/>
                <w:color w:val="auto"/>
                <w:sz w:val="24"/>
                <w:szCs w:val="21"/>
                <w:highlight w:val="none"/>
              </w:rPr>
              <w:t>交货期：</w:t>
            </w:r>
            <w:r>
              <w:rPr>
                <w:rFonts w:hint="eastAsia" w:asciiTheme="minorEastAsia" w:hAnsiTheme="minorEastAsia" w:eastAsiaTheme="minorEastAsia" w:cstheme="minorEastAsia"/>
                <w:sz w:val="21"/>
                <w:szCs w:val="21"/>
                <w:lang w:bidi="ar"/>
              </w:rPr>
              <w:t>自合同签订之日起</w:t>
            </w:r>
            <w:r>
              <w:rPr>
                <w:rFonts w:hint="eastAsia" w:asciiTheme="minorEastAsia" w:hAnsiTheme="minorEastAsia" w:eastAsiaTheme="minorEastAsia" w:cstheme="minorEastAsia"/>
                <w:sz w:val="21"/>
                <w:szCs w:val="21"/>
                <w:u w:val="single"/>
                <w:lang w:val="en-US" w:eastAsia="zh-CN" w:bidi="ar"/>
              </w:rPr>
              <w:t xml:space="preserve">     </w:t>
            </w:r>
            <w:r>
              <w:rPr>
                <w:rFonts w:hint="eastAsia" w:asciiTheme="minorEastAsia" w:hAnsiTheme="minorEastAsia" w:eastAsiaTheme="minorEastAsia" w:cstheme="minorEastAsia"/>
                <w:sz w:val="21"/>
                <w:szCs w:val="21"/>
                <w:lang w:bidi="ar"/>
              </w:rPr>
              <w:t>天内。</w:t>
            </w:r>
          </w:p>
        </w:tc>
      </w:tr>
      <w:tr w14:paraId="76A31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924" w:type="dxa"/>
            <w:gridSpan w:val="8"/>
            <w:tcBorders>
              <w:top w:val="single" w:color="auto" w:sz="4" w:space="0"/>
              <w:left w:val="single" w:color="auto" w:sz="4" w:space="0"/>
              <w:bottom w:val="single" w:color="auto" w:sz="4" w:space="0"/>
              <w:right w:val="single" w:color="auto" w:sz="4" w:space="0"/>
            </w:tcBorders>
            <w:vAlign w:val="center"/>
          </w:tcPr>
          <w:p w14:paraId="67957F16">
            <w:pPr>
              <w:snapToGrid w:val="0"/>
              <w:spacing w:before="50" w:after="50"/>
              <w:rPr>
                <w:rFonts w:ascii="宋体"/>
                <w:color w:val="auto"/>
                <w:sz w:val="24"/>
                <w:szCs w:val="21"/>
                <w:highlight w:val="none"/>
              </w:rPr>
            </w:pPr>
            <w:r>
              <w:rPr>
                <w:rFonts w:hint="eastAsia" w:ascii="宋体"/>
                <w:color w:val="auto"/>
                <w:sz w:val="24"/>
                <w:szCs w:val="21"/>
                <w:highlight w:val="none"/>
              </w:rPr>
              <w:t>交货地点：采购人指定地点。</w:t>
            </w:r>
          </w:p>
        </w:tc>
      </w:tr>
    </w:tbl>
    <w:p w14:paraId="7A4EA21E">
      <w:pPr>
        <w:snapToGrid w:val="0"/>
        <w:spacing w:before="50" w:after="50"/>
        <w:jc w:val="center"/>
        <w:rPr>
          <w:rFonts w:ascii="宋体"/>
          <w:color w:val="auto"/>
          <w:sz w:val="24"/>
          <w:highlight w:val="none"/>
        </w:rPr>
      </w:pPr>
    </w:p>
    <w:p w14:paraId="17F211E5">
      <w:pPr>
        <w:snapToGrid w:val="0"/>
        <w:spacing w:before="50" w:after="50"/>
        <w:ind w:left="-2" w:leftChars="-1" w:right="-817" w:rightChars="-389"/>
        <w:jc w:val="center"/>
        <w:rPr>
          <w:rFonts w:ascii="宋体"/>
          <w:color w:val="auto"/>
          <w:sz w:val="24"/>
          <w:highlight w:val="none"/>
        </w:rPr>
      </w:pPr>
    </w:p>
    <w:p w14:paraId="62B58407">
      <w:pPr>
        <w:snapToGrid w:val="0"/>
        <w:spacing w:before="50" w:after="50"/>
        <w:ind w:left="-2" w:leftChars="-1" w:right="-817" w:rightChars="-389"/>
        <w:jc w:val="center"/>
        <w:rPr>
          <w:rFonts w:ascii="宋体"/>
          <w:color w:val="auto"/>
          <w:sz w:val="24"/>
          <w:highlight w:val="none"/>
        </w:rPr>
      </w:pPr>
      <w:r>
        <w:rPr>
          <w:rFonts w:hint="eastAsia" w:ascii="宋体"/>
          <w:color w:val="auto"/>
          <w:sz w:val="24"/>
          <w:highlight w:val="none"/>
        </w:rPr>
        <w:t>法定代表人或被授权人（签字）：</w:t>
      </w:r>
    </w:p>
    <w:p w14:paraId="2D19C9FD">
      <w:pPr>
        <w:snapToGrid w:val="0"/>
        <w:spacing w:before="50" w:after="50"/>
        <w:ind w:left="-3" w:leftChars="-72" w:right="-817" w:rightChars="-389" w:hanging="148" w:hangingChars="62"/>
        <w:jc w:val="center"/>
        <w:rPr>
          <w:rFonts w:ascii="宋体"/>
          <w:color w:val="auto"/>
          <w:sz w:val="24"/>
          <w:szCs w:val="20"/>
          <w:highlight w:val="none"/>
        </w:rPr>
      </w:pPr>
    </w:p>
    <w:p w14:paraId="5EEF340F">
      <w:pPr>
        <w:snapToGrid w:val="0"/>
        <w:spacing w:before="50" w:after="50"/>
        <w:ind w:left="-3" w:leftChars="-15" w:right="-817" w:rightChars="-389" w:hanging="28" w:hangingChars="12"/>
        <w:jc w:val="center"/>
        <w:rPr>
          <w:rFonts w:ascii="宋体"/>
          <w:color w:val="auto"/>
          <w:sz w:val="24"/>
          <w:highlight w:val="none"/>
        </w:rPr>
      </w:pPr>
      <w:r>
        <w:rPr>
          <w:rFonts w:hint="eastAsia" w:ascii="宋体"/>
          <w:color w:val="auto"/>
          <w:sz w:val="24"/>
          <w:highlight w:val="none"/>
        </w:rPr>
        <w:t>投标人名称（盖章）：</w:t>
      </w:r>
    </w:p>
    <w:p w14:paraId="1A7015AF">
      <w:pPr>
        <w:snapToGrid w:val="0"/>
        <w:spacing w:before="50" w:after="50"/>
        <w:ind w:left="-3" w:leftChars="-15" w:right="-817" w:rightChars="-389" w:hanging="28" w:hangingChars="12"/>
        <w:jc w:val="center"/>
        <w:rPr>
          <w:rFonts w:ascii="宋体"/>
          <w:color w:val="auto"/>
          <w:sz w:val="24"/>
          <w:highlight w:val="none"/>
        </w:rPr>
      </w:pPr>
    </w:p>
    <w:p w14:paraId="0E38BC0F">
      <w:pPr>
        <w:snapToGrid w:val="0"/>
        <w:spacing w:before="50" w:after="50"/>
        <w:ind w:left="-3" w:leftChars="-15" w:right="-817" w:rightChars="-389" w:hanging="28" w:hangingChars="12"/>
        <w:jc w:val="center"/>
        <w:rPr>
          <w:rFonts w:ascii="宋体"/>
          <w:color w:val="auto"/>
          <w:sz w:val="24"/>
          <w:highlight w:val="none"/>
        </w:rPr>
      </w:pPr>
      <w:r>
        <w:rPr>
          <w:rFonts w:hint="eastAsia" w:ascii="宋体"/>
          <w:color w:val="auto"/>
          <w:sz w:val="24"/>
          <w:highlight w:val="none"/>
        </w:rPr>
        <w:t>日期：    年   月   日</w:t>
      </w:r>
    </w:p>
    <w:p w14:paraId="72B49058">
      <w:pPr>
        <w:pStyle w:val="110"/>
        <w:jc w:val="both"/>
        <w:rPr>
          <w:color w:val="auto"/>
          <w:highlight w:val="none"/>
        </w:rPr>
      </w:pPr>
    </w:p>
    <w:p w14:paraId="0F1F0E29">
      <w:pPr>
        <w:pStyle w:val="18"/>
        <w:rPr>
          <w:color w:val="auto"/>
          <w:highlight w:val="none"/>
        </w:rPr>
      </w:pPr>
    </w:p>
    <w:sectPr>
      <w:footerReference r:id="rId7" w:type="first"/>
      <w:headerReference r:id="rId4" w:type="default"/>
      <w:footerReference r:id="rId5" w:type="default"/>
      <w:footerReference r:id="rId6" w:type="even"/>
      <w:pgSz w:w="11906" w:h="16838"/>
      <w:pgMar w:top="1134" w:right="1469" w:bottom="1134"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小标宋">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F4BB">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4D97A">
    <w:pPr>
      <w:pStyle w:val="28"/>
      <w:tabs>
        <w:tab w:val="clear" w:pos="4153"/>
        <w:tab w:val="clear"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FF3A5D3">
                          <w:pPr>
                            <w:pStyle w:val="28"/>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sc5mtcABAACbAwAADgAAAAAAAAABACAAAAAfAQAAZHJzL2Uyb0RvYy54bWxQSwUG&#10;AAAAAAYABgBZAQAAUQUAAAAA&#10;">
              <v:fill on="f" focussize="0,0"/>
              <v:stroke on="f" weight="0.5pt"/>
              <v:imagedata o:title=""/>
              <o:lock v:ext="edit" aspectratio="f"/>
              <v:textbox inset="0mm,0mm,0mm,0mm" style="mso-fit-shape-to-text:t;">
                <w:txbxContent>
                  <w:p w14:paraId="4FF3A5D3">
                    <w:pPr>
                      <w:pStyle w:val="2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E623E">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5</w:t>
    </w:r>
    <w:r>
      <w:fldChar w:fldCharType="end"/>
    </w:r>
  </w:p>
  <w:p w14:paraId="6EA565FE">
    <w:pPr>
      <w:pStyle w:val="28"/>
    </w:pPr>
  </w:p>
  <w:p w14:paraId="57DFD2C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04C9E">
    <w:pPr>
      <w:pStyle w:val="28"/>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365C1E4">
                          <w:pPr>
                            <w:pStyle w:val="2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pp7U1MABAACbAwAADgAAAAAAAAABACAAAAAfAQAAZHJzL2Uyb0RvYy54bWxQSwUG&#10;AAAAAAYABgBZAQAAUQUAAAAA&#10;">
              <v:fill on="f" focussize="0,0"/>
              <v:stroke on="f" weight="0.5pt"/>
              <v:imagedata o:title=""/>
              <o:lock v:ext="edit" aspectratio="f"/>
              <v:textbox inset="0mm,0mm,0mm,0mm" style="mso-fit-shape-to-text:t;">
                <w:txbxContent>
                  <w:p w14:paraId="0365C1E4">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F8B0">
    <w:pPr>
      <w:pStyle w:val="29"/>
      <w:pBdr>
        <w:bottom w:val="none" w:color="auto" w:sz="0" w:space="0"/>
      </w:pBdr>
    </w:pPr>
  </w:p>
  <w:p w14:paraId="333C0A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readOnly"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F1EB4"/>
    <w:rsid w:val="04E200AE"/>
    <w:rsid w:val="08D77648"/>
    <w:rsid w:val="0DA959D9"/>
    <w:rsid w:val="10A90CFB"/>
    <w:rsid w:val="13C24A51"/>
    <w:rsid w:val="16223ECC"/>
    <w:rsid w:val="183121A5"/>
    <w:rsid w:val="1C4A1307"/>
    <w:rsid w:val="1DCD7930"/>
    <w:rsid w:val="20C40267"/>
    <w:rsid w:val="26FA337A"/>
    <w:rsid w:val="339E0DF8"/>
    <w:rsid w:val="37046FAB"/>
    <w:rsid w:val="400E49F6"/>
    <w:rsid w:val="405557F2"/>
    <w:rsid w:val="4BEC6B1C"/>
    <w:rsid w:val="4CE41A5E"/>
    <w:rsid w:val="4F512B51"/>
    <w:rsid w:val="55CB34FA"/>
    <w:rsid w:val="590B30A7"/>
    <w:rsid w:val="5D686B6B"/>
    <w:rsid w:val="613320B7"/>
    <w:rsid w:val="62067AD2"/>
    <w:rsid w:val="62970423"/>
    <w:rsid w:val="66833198"/>
    <w:rsid w:val="685F7C35"/>
    <w:rsid w:val="6D5B45DF"/>
    <w:rsid w:val="725667DA"/>
    <w:rsid w:val="74A0760B"/>
    <w:rsid w:val="7CEB2A4A"/>
    <w:rsid w:val="7E5B3BD2"/>
    <w:rsid w:val="7FDC31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58"/>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qFormat/>
    <w:uiPriority w:val="0"/>
    <w:pPr>
      <w:keepNext/>
      <w:keepLines/>
      <w:spacing w:before="280" w:after="290" w:line="376" w:lineRule="auto"/>
      <w:outlineLvl w:val="4"/>
    </w:pPr>
    <w:rPr>
      <w:b/>
      <w:sz w:val="28"/>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spacing w:before="240" w:after="64" w:line="320" w:lineRule="auto"/>
      <w:outlineLvl w:val="6"/>
    </w:pPr>
    <w:rPr>
      <w:b/>
      <w:sz w:val="24"/>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spacing w:before="240" w:after="64" w:line="320" w:lineRule="auto"/>
      <w:outlineLvl w:val="8"/>
    </w:pPr>
    <w:rPr>
      <w:rFonts w:ascii="Arial" w:hAnsi="Arial" w:eastAsia="黑体"/>
    </w:rPr>
  </w:style>
  <w:style w:type="character" w:default="1" w:styleId="43">
    <w:name w:val="Default Paragraph Font"/>
    <w:qFormat/>
    <w:uiPriority w:val="1"/>
  </w:style>
  <w:style w:type="table" w:default="1" w:styleId="41">
    <w:name w:val="Normal Table"/>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9"/>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next w:val="19"/>
    <w:qFormat/>
    <w:uiPriority w:val="0"/>
    <w:pPr>
      <w:spacing w:line="380" w:lineRule="exact"/>
    </w:pPr>
    <w:rPr>
      <w:sz w:val="24"/>
    </w:rPr>
  </w:style>
  <w:style w:type="paragraph" w:styleId="19">
    <w:name w:val="toc 2"/>
    <w:basedOn w:val="1"/>
    <w:next w:val="1"/>
    <w:qFormat/>
    <w:uiPriority w:val="39"/>
    <w:pPr>
      <w:ind w:left="420" w:leftChars="200"/>
    </w:pPr>
  </w:style>
  <w:style w:type="paragraph" w:styleId="20">
    <w:name w:val="Body Text Indent"/>
    <w:basedOn w:val="1"/>
    <w:link w:val="117"/>
    <w:qFormat/>
    <w:uiPriority w:val="0"/>
    <w:pPr>
      <w:ind w:firstLine="830" w:firstLineChars="352"/>
    </w:pPr>
    <w:rPr>
      <w:rFonts w:ascii="仿宋_GB2312" w:eastAsia="仿宋_GB2312"/>
      <w:sz w:val="32"/>
      <w:szCs w:val="20"/>
    </w:rPr>
  </w:style>
  <w:style w:type="paragraph" w:styleId="21">
    <w:name w:val="List Number 3"/>
    <w:basedOn w:val="1"/>
    <w:qFormat/>
    <w:uiPriority w:val="0"/>
  </w:style>
  <w:style w:type="paragraph" w:styleId="22">
    <w:name w:val="List 2"/>
    <w:basedOn w:val="1"/>
    <w:qFormat/>
    <w:uiPriority w:val="0"/>
    <w:pPr>
      <w:ind w:left="100" w:leftChars="200" w:hanging="200" w:hangingChars="200"/>
    </w:pPr>
    <w:rPr>
      <w:sz w:val="28"/>
    </w:rPr>
  </w:style>
  <w:style w:type="paragraph" w:styleId="23">
    <w:name w:val="toc 3"/>
    <w:basedOn w:val="1"/>
    <w:next w:val="1"/>
    <w:qFormat/>
    <w:uiPriority w:val="39"/>
    <w:pPr>
      <w:ind w:left="840" w:leftChars="400"/>
    </w:pPr>
  </w:style>
  <w:style w:type="paragraph" w:styleId="24">
    <w:name w:val="Plain Text"/>
    <w:basedOn w:val="1"/>
    <w:link w:val="54"/>
    <w:qFormat/>
    <w:uiPriority w:val="99"/>
    <w:rPr>
      <w:rFonts w:ascii="宋体" w:hAnsi="Courier New" w:cs="Courier New"/>
      <w:szCs w:val="21"/>
    </w:rPr>
  </w:style>
  <w:style w:type="paragraph" w:styleId="25">
    <w:name w:val="Date"/>
    <w:basedOn w:val="1"/>
    <w:next w:val="1"/>
    <w:qFormat/>
    <w:uiPriority w:val="0"/>
    <w:pPr>
      <w:ind w:left="100" w:leftChars="2500"/>
    </w:pPr>
    <w:rPr>
      <w:rFonts w:ascii="宋体" w:hAnsi="Courier New" w:cs="Courier New"/>
      <w:szCs w:val="21"/>
    </w:rPr>
  </w:style>
  <w:style w:type="paragraph" w:styleId="26">
    <w:name w:val="Body Text Indent 2"/>
    <w:basedOn w:val="1"/>
    <w:qFormat/>
    <w:uiPriority w:val="0"/>
    <w:pPr>
      <w:ind w:firstLine="630"/>
    </w:pPr>
    <w:rPr>
      <w:sz w:val="32"/>
      <w:szCs w:val="20"/>
    </w:rPr>
  </w:style>
  <w:style w:type="paragraph" w:styleId="27">
    <w:name w:val="Balloon Text"/>
    <w:basedOn w:val="1"/>
    <w:qFormat/>
    <w:uiPriority w:val="0"/>
    <w:rPr>
      <w:sz w:val="18"/>
      <w:szCs w:val="18"/>
    </w:rPr>
  </w:style>
  <w:style w:type="paragraph" w:styleId="28">
    <w:name w:val="footer"/>
    <w:basedOn w:val="1"/>
    <w:link w:val="120"/>
    <w:qFormat/>
    <w:uiPriority w:val="99"/>
    <w:pPr>
      <w:tabs>
        <w:tab w:val="center" w:pos="4153"/>
        <w:tab w:val="right" w:pos="8306"/>
      </w:tabs>
      <w:snapToGrid w:val="0"/>
      <w:jc w:val="left"/>
    </w:pPr>
    <w:rPr>
      <w:sz w:val="18"/>
      <w:szCs w:val="18"/>
    </w:rPr>
  </w:style>
  <w:style w:type="paragraph" w:styleId="29">
    <w:name w:val="header"/>
    <w:basedOn w:val="1"/>
    <w:link w:val="11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1">
    <w:name w:val="List"/>
    <w:basedOn w:val="1"/>
    <w:qFormat/>
    <w:uiPriority w:val="0"/>
    <w:pPr>
      <w:ind w:left="200" w:hanging="200" w:hangingChars="200"/>
    </w:pPr>
    <w:rPr>
      <w:sz w:val="28"/>
    </w:rPr>
  </w:style>
  <w:style w:type="paragraph" w:styleId="32">
    <w:name w:val="Body Text Indent 3"/>
    <w:basedOn w:val="1"/>
    <w:qFormat/>
    <w:uiPriority w:val="0"/>
    <w:pPr>
      <w:spacing w:after="120"/>
      <w:ind w:left="420" w:leftChars="200"/>
    </w:pPr>
    <w:rPr>
      <w:sz w:val="16"/>
      <w:szCs w:val="16"/>
    </w:rPr>
  </w:style>
  <w:style w:type="paragraph" w:styleId="33">
    <w:name w:val="Body Text 2"/>
    <w:basedOn w:val="1"/>
    <w:qFormat/>
    <w:uiPriority w:val="0"/>
    <w:pPr>
      <w:spacing w:after="120" w:line="480" w:lineRule="auto"/>
    </w:pPr>
  </w:style>
  <w:style w:type="paragraph" w:styleId="3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link w:val="56"/>
    <w:qFormat/>
    <w:uiPriority w:val="99"/>
    <w:pPr>
      <w:widowControl/>
      <w:spacing w:before="100" w:beforeAutospacing="1" w:after="100" w:afterAutospacing="1"/>
      <w:jc w:val="left"/>
    </w:pPr>
    <w:rPr>
      <w:rFonts w:ascii="宋体" w:hAnsi="宋体"/>
      <w:kern w:val="0"/>
      <w:sz w:val="24"/>
    </w:rPr>
  </w:style>
  <w:style w:type="paragraph" w:styleId="36">
    <w:name w:val="index 1"/>
    <w:basedOn w:val="1"/>
    <w:next w:val="1"/>
    <w:qFormat/>
    <w:uiPriority w:val="0"/>
    <w:pPr>
      <w:spacing w:line="400" w:lineRule="exact"/>
      <w:ind w:firstLine="420" w:firstLineChars="200"/>
    </w:pPr>
    <w:rPr>
      <w:rFonts w:ascii="宋体" w:hAnsi="Courier New"/>
      <w:b/>
      <w:szCs w:val="20"/>
    </w:rPr>
  </w:style>
  <w:style w:type="paragraph" w:styleId="37">
    <w:name w:val="Title"/>
    <w:basedOn w:val="1"/>
    <w:next w:val="1"/>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60"/>
    <w:qFormat/>
    <w:uiPriority w:val="0"/>
    <w:rPr>
      <w:b/>
      <w:bCs/>
    </w:rPr>
  </w:style>
  <w:style w:type="paragraph" w:styleId="39">
    <w:name w:val="Body Text First Indent"/>
    <w:basedOn w:val="18"/>
    <w:qFormat/>
    <w:uiPriority w:val="0"/>
    <w:pPr>
      <w:spacing w:beforeLines="50" w:afterLines="50" w:line="360" w:lineRule="auto"/>
      <w:ind w:firstLine="420" w:firstLineChars="100"/>
    </w:pPr>
  </w:style>
  <w:style w:type="paragraph" w:styleId="40">
    <w:name w:val="Body Text First Indent 2"/>
    <w:basedOn w:val="20"/>
    <w:qFormat/>
    <w:uiPriority w:val="0"/>
    <w:pPr>
      <w:spacing w:after="120"/>
      <w:ind w:left="420" w:leftChars="200" w:firstLine="420" w:firstLineChars="200"/>
    </w:p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qFormat/>
    <w:uiPriority w:val="0"/>
    <w:rPr>
      <w:color w:val="0000CC"/>
      <w:u w:val="none"/>
    </w:rPr>
  </w:style>
  <w:style w:type="character" w:styleId="47">
    <w:name w:val="Hyperlink"/>
    <w:basedOn w:val="43"/>
    <w:qFormat/>
    <w:uiPriority w:val="99"/>
    <w:rPr>
      <w:color w:val="CC0000"/>
      <w:u w:val="single"/>
    </w:rPr>
  </w:style>
  <w:style w:type="character" w:styleId="48">
    <w:name w:val="annotation reference"/>
    <w:qFormat/>
    <w:uiPriority w:val="0"/>
    <w:rPr>
      <w:sz w:val="21"/>
      <w:szCs w:val="21"/>
    </w:rPr>
  </w:style>
  <w:style w:type="paragraph" w:customStyle="1" w:styleId="49">
    <w:name w:val="表格文字"/>
    <w:basedOn w:val="20"/>
    <w:next w:val="18"/>
    <w:qFormat/>
    <w:uiPriority w:val="0"/>
    <w:pPr>
      <w:jc w:val="left"/>
    </w:pPr>
    <w:rPr>
      <w:bCs/>
      <w:spacing w:val="10"/>
      <w:sz w:val="24"/>
    </w:rPr>
  </w:style>
  <w:style w:type="paragraph" w:customStyle="1" w:styleId="50">
    <w:name w:val="引用1"/>
    <w:basedOn w:val="1"/>
    <w:next w:val="1"/>
    <w:qFormat/>
    <w:uiPriority w:val="99"/>
    <w:pPr>
      <w:ind w:left="864" w:right="864"/>
      <w:jc w:val="center"/>
    </w:pPr>
    <w:rPr>
      <w:i/>
      <w:iCs/>
      <w:color w:val="404040"/>
      <w:szCs w:val="21"/>
    </w:rPr>
  </w:style>
  <w:style w:type="paragraph" w:styleId="51">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52">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53">
    <w:name w:val="Char Char4"/>
    <w:qFormat/>
    <w:uiPriority w:val="0"/>
    <w:rPr>
      <w:rFonts w:ascii="宋体" w:hAnsi="Courier New" w:eastAsia="宋体" w:cs="Courier New"/>
      <w:kern w:val="2"/>
      <w:sz w:val="21"/>
      <w:szCs w:val="21"/>
      <w:lang w:val="en-US" w:eastAsia="zh-CN" w:bidi="ar-SA"/>
    </w:rPr>
  </w:style>
  <w:style w:type="character" w:customStyle="1" w:styleId="54">
    <w:name w:val="纯文本 Char"/>
    <w:link w:val="24"/>
    <w:qFormat/>
    <w:uiPriority w:val="99"/>
    <w:rPr>
      <w:rFonts w:ascii="宋体" w:hAnsi="Courier New" w:eastAsia="宋体" w:cs="Courier New"/>
      <w:kern w:val="2"/>
      <w:sz w:val="21"/>
      <w:szCs w:val="21"/>
      <w:lang w:val="en-US" w:eastAsia="zh-CN" w:bidi="ar-SA"/>
    </w:rPr>
  </w:style>
  <w:style w:type="character" w:customStyle="1" w:styleId="55">
    <w:name w:val="Plain Text Char"/>
    <w:qFormat/>
    <w:uiPriority w:val="0"/>
    <w:rPr>
      <w:rFonts w:ascii="宋体" w:hAnsi="Courier New" w:eastAsia="宋体" w:cs="Courier New"/>
      <w:kern w:val="2"/>
      <w:sz w:val="21"/>
      <w:szCs w:val="21"/>
      <w:lang w:val="en-US" w:eastAsia="zh-CN" w:bidi="ar-SA"/>
    </w:rPr>
  </w:style>
  <w:style w:type="character" w:customStyle="1" w:styleId="56">
    <w:name w:val="普通(网站) Char"/>
    <w:link w:val="35"/>
    <w:qFormat/>
    <w:uiPriority w:val="0"/>
    <w:rPr>
      <w:rFonts w:ascii="宋体" w:hAnsi="宋体"/>
      <w:sz w:val="24"/>
      <w:szCs w:val="24"/>
    </w:rPr>
  </w:style>
  <w:style w:type="character" w:customStyle="1" w:styleId="57">
    <w:name w:val="apple-converted-space"/>
    <w:basedOn w:val="43"/>
    <w:qFormat/>
    <w:uiPriority w:val="0"/>
  </w:style>
  <w:style w:type="character" w:customStyle="1" w:styleId="58">
    <w:name w:val="标题 4 Char"/>
    <w:link w:val="5"/>
    <w:qFormat/>
    <w:uiPriority w:val="0"/>
    <w:rPr>
      <w:rFonts w:ascii="Arial" w:hAnsi="Arial"/>
      <w:b/>
      <w:bCs/>
      <w:kern w:val="2"/>
      <w:sz w:val="28"/>
      <w:szCs w:val="28"/>
    </w:rPr>
  </w:style>
  <w:style w:type="character" w:customStyle="1" w:styleId="59">
    <w:name w:val="批注文字 Char"/>
    <w:link w:val="16"/>
    <w:qFormat/>
    <w:uiPriority w:val="0"/>
    <w:rPr>
      <w:kern w:val="2"/>
      <w:sz w:val="21"/>
      <w:szCs w:val="24"/>
    </w:rPr>
  </w:style>
  <w:style w:type="character" w:customStyle="1" w:styleId="60">
    <w:name w:val="批注主题 Char"/>
    <w:link w:val="38"/>
    <w:qFormat/>
    <w:uiPriority w:val="0"/>
    <w:rPr>
      <w:b/>
      <w:bCs/>
      <w:kern w:val="2"/>
      <w:sz w:val="21"/>
      <w:szCs w:val="24"/>
    </w:rPr>
  </w:style>
  <w:style w:type="character" w:customStyle="1" w:styleId="61">
    <w:name w:val="Char Char2"/>
    <w:qFormat/>
    <w:uiPriority w:val="0"/>
    <w:rPr>
      <w:rFonts w:ascii="宋体" w:hAnsi="宋体" w:eastAsia="宋体"/>
      <w:kern w:val="2"/>
      <w:sz w:val="21"/>
      <w:szCs w:val="24"/>
      <w:lang w:val="en-US" w:eastAsia="zh-CN" w:bidi="ar-SA"/>
    </w:rPr>
  </w:style>
  <w:style w:type="character" w:customStyle="1" w:styleId="62">
    <w:name w:val="无间隔 Char"/>
    <w:link w:val="63"/>
    <w:qFormat/>
    <w:uiPriority w:val="0"/>
    <w:rPr>
      <w:rFonts w:ascii="Calibri" w:hAnsi="Calibri"/>
      <w:sz w:val="22"/>
      <w:szCs w:val="22"/>
      <w:lang w:val="en-US" w:eastAsia="zh-CN" w:bidi="ar-SA"/>
    </w:rPr>
  </w:style>
  <w:style w:type="paragraph" w:styleId="63">
    <w:name w:val="No Spacing"/>
    <w:link w:val="62"/>
    <w:qFormat/>
    <w:uiPriority w:val="0"/>
    <w:rPr>
      <w:rFonts w:ascii="Calibri" w:hAnsi="Calibri" w:eastAsia="宋体" w:cs="Times New Roman"/>
      <w:sz w:val="22"/>
      <w:szCs w:val="22"/>
      <w:lang w:val="en-US" w:eastAsia="zh-CN" w:bidi="ar-SA"/>
    </w:rPr>
  </w:style>
  <w:style w:type="character" w:customStyle="1" w:styleId="64">
    <w:name w:val="case31"/>
    <w:qFormat/>
    <w:uiPriority w:val="0"/>
    <w:rPr>
      <w:rFonts w:hint="default"/>
      <w:sz w:val="21"/>
      <w:szCs w:val="21"/>
    </w:rPr>
  </w:style>
  <w:style w:type="character" w:customStyle="1" w:styleId="65">
    <w:name w:val="样式 body + 仿宋_GB2312 三号"/>
    <w:qFormat/>
    <w:uiPriority w:val="0"/>
    <w:rPr>
      <w:rFonts w:ascii="宋体" w:eastAsia="宋体"/>
      <w:kern w:val="0"/>
      <w:sz w:val="24"/>
      <w:szCs w:val="24"/>
      <w:lang w:val="en-US" w:eastAsia="zh-CN" w:bidi="ar-SA"/>
    </w:rPr>
  </w:style>
  <w:style w:type="character" w:customStyle="1" w:styleId="66">
    <w:name w:val="14"/>
    <w:basedOn w:val="43"/>
    <w:qFormat/>
    <w:uiPriority w:val="0"/>
  </w:style>
  <w:style w:type="character" w:customStyle="1" w:styleId="67">
    <w:name w:val="lb1"/>
    <w:qFormat/>
    <w:uiPriority w:val="0"/>
    <w:rPr>
      <w:rFonts w:hint="default"/>
      <w:b/>
      <w:bCs/>
      <w:color w:val="0851A5"/>
      <w:sz w:val="27"/>
      <w:szCs w:val="27"/>
    </w:rPr>
  </w:style>
  <w:style w:type="character" w:customStyle="1" w:styleId="68">
    <w:name w:val="textcontents"/>
    <w:basedOn w:val="43"/>
    <w:qFormat/>
    <w:uiPriority w:val="0"/>
  </w:style>
  <w:style w:type="character" w:customStyle="1" w:styleId="69">
    <w:name w:val="Char Char Char"/>
    <w:qFormat/>
    <w:uiPriority w:val="0"/>
    <w:rPr>
      <w:rFonts w:ascii="宋体" w:hAnsi="Courier New" w:eastAsia="宋体"/>
      <w:kern w:val="2"/>
      <w:sz w:val="21"/>
      <w:lang w:val="en-US" w:eastAsia="zh-CN" w:bidi="ar-SA"/>
    </w:rPr>
  </w:style>
  <w:style w:type="paragraph" w:customStyle="1" w:styleId="70">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73">
    <w:name w:val="正文段"/>
    <w:basedOn w:val="1"/>
    <w:qFormat/>
    <w:uiPriority w:val="0"/>
    <w:pPr>
      <w:widowControl/>
      <w:snapToGrid w:val="0"/>
      <w:spacing w:afterLines="50"/>
      <w:ind w:firstLine="200" w:firstLineChars="200"/>
    </w:pPr>
    <w:rPr>
      <w:kern w:val="0"/>
      <w:sz w:val="24"/>
      <w:szCs w:val="20"/>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76">
    <w:name w:val="正文首行缩进两字符"/>
    <w:basedOn w:val="1"/>
    <w:qFormat/>
    <w:uiPriority w:val="0"/>
    <w:pPr>
      <w:spacing w:line="360" w:lineRule="auto"/>
      <w:ind w:firstLine="200" w:firstLineChars="200"/>
    </w:pPr>
  </w:style>
  <w:style w:type="paragraph" w:customStyle="1" w:styleId="77">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8">
    <w:name w:val="Char2"/>
    <w:basedOn w:val="15"/>
    <w:qFormat/>
    <w:uiPriority w:val="0"/>
    <w:rPr>
      <w:rFonts w:ascii="Tahoma" w:hAnsi="Tahoma" w:cs="Tahoma"/>
      <w:kern w:val="0"/>
      <w:sz w:val="18"/>
    </w:rPr>
  </w:style>
  <w:style w:type="paragraph" w:customStyle="1" w:styleId="7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80">
    <w:name w:val="样式 标题 1第A章标题 1 Char Char CharH1h1Level 1 Topic HeadingH11..."/>
    <w:basedOn w:val="2"/>
    <w:qFormat/>
    <w:uiPriority w:val="0"/>
    <w:pPr>
      <w:spacing w:before="0" w:after="0" w:line="460" w:lineRule="exact"/>
      <w:ind w:left="-4"/>
      <w:jc w:val="left"/>
    </w:pPr>
    <w:rPr>
      <w:rFonts w:ascii="仿宋_GB2312" w:hAnsi="宋体" w:eastAsia="仿宋_GB2312" w:cs="宋体"/>
      <w:sz w:val="32"/>
      <w:szCs w:val="32"/>
    </w:rPr>
  </w:style>
  <w:style w:type="paragraph" w:customStyle="1" w:styleId="81">
    <w:name w:val="表格"/>
    <w:basedOn w:val="1"/>
    <w:qFormat/>
    <w:uiPriority w:val="0"/>
    <w:pPr>
      <w:spacing w:line="400" w:lineRule="exact"/>
    </w:pPr>
    <w:rPr>
      <w:sz w:val="24"/>
    </w:rPr>
  </w:style>
  <w:style w:type="paragraph" w:customStyle="1" w:styleId="82">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3">
    <w:name w:val="_Style 81"/>
    <w:basedOn w:val="15"/>
    <w:qFormat/>
    <w:uiPriority w:val="0"/>
    <w:pPr>
      <w:widowControl/>
      <w:ind w:firstLine="454"/>
      <w:jc w:val="left"/>
    </w:pPr>
  </w:style>
  <w:style w:type="paragraph" w:customStyle="1" w:styleId="84">
    <w:name w:val="样式 首行缩进:  2 字符"/>
    <w:basedOn w:val="1"/>
    <w:qFormat/>
    <w:uiPriority w:val="0"/>
    <w:pPr>
      <w:spacing w:line="400" w:lineRule="exact"/>
      <w:ind w:firstLine="200" w:firstLineChars="200"/>
    </w:pPr>
    <w:rPr>
      <w:rFonts w:cs="宋体"/>
      <w:sz w:val="24"/>
    </w:rPr>
  </w:style>
  <w:style w:type="paragraph" w:customStyle="1" w:styleId="85">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86">
    <w:name w:val="Char1"/>
    <w:basedOn w:val="1"/>
    <w:qFormat/>
    <w:uiPriority w:val="0"/>
    <w:rPr>
      <w:szCs w:val="21"/>
    </w:rPr>
  </w:style>
  <w:style w:type="paragraph" w:customStyle="1" w:styleId="8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8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9">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90">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9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9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94">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5">
    <w:name w:val="Char Char Char Char Char Char"/>
    <w:basedOn w:val="1"/>
    <w:qFormat/>
    <w:uiPriority w:val="0"/>
  </w:style>
  <w:style w:type="paragraph" w:customStyle="1" w:styleId="9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7">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8">
    <w:name w:val="修订1"/>
    <w:qFormat/>
    <w:uiPriority w:val="0"/>
    <w:rPr>
      <w:rFonts w:ascii="Times New Roman" w:hAnsi="Times New Roman" w:eastAsia="宋体" w:cs="Times New Roman"/>
      <w:kern w:val="2"/>
      <w:sz w:val="21"/>
      <w:szCs w:val="24"/>
      <w:lang w:val="en-US" w:eastAsia="zh-CN" w:bidi="ar-SA"/>
    </w:rPr>
  </w:style>
  <w:style w:type="paragraph" w:customStyle="1" w:styleId="9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01">
    <w:name w:val="font7"/>
    <w:basedOn w:val="1"/>
    <w:qFormat/>
    <w:uiPriority w:val="0"/>
    <w:pPr>
      <w:widowControl/>
      <w:spacing w:before="100" w:beforeAutospacing="1" w:after="100" w:afterAutospacing="1"/>
      <w:jc w:val="left"/>
    </w:pPr>
    <w:rPr>
      <w:kern w:val="0"/>
      <w:sz w:val="16"/>
      <w:szCs w:val="16"/>
    </w:rPr>
  </w:style>
  <w:style w:type="paragraph" w:customStyle="1" w:styleId="102">
    <w:name w:val="Char"/>
    <w:basedOn w:val="1"/>
    <w:qFormat/>
    <w:uiPriority w:val="0"/>
  </w:style>
  <w:style w:type="paragraph" w:customStyle="1" w:styleId="103">
    <w:name w:val="默认段落字体 Para Char"/>
    <w:basedOn w:val="1"/>
    <w:qFormat/>
    <w:uiPriority w:val="0"/>
    <w:pPr>
      <w:adjustRightInd w:val="0"/>
      <w:spacing w:line="360" w:lineRule="auto"/>
    </w:pPr>
    <w:rPr>
      <w:kern w:val="0"/>
      <w:sz w:val="24"/>
      <w:szCs w:val="20"/>
    </w:rPr>
  </w:style>
  <w:style w:type="paragraph" w:customStyle="1" w:styleId="10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5">
    <w:name w:val="Char3"/>
    <w:basedOn w:val="15"/>
    <w:qFormat/>
    <w:uiPriority w:val="0"/>
    <w:pPr>
      <w:widowControl/>
      <w:ind w:firstLine="454"/>
      <w:jc w:val="left"/>
    </w:pPr>
    <w:rPr>
      <w:rFonts w:ascii="Tahoma" w:hAnsi="Tahoma" w:cs="宋体"/>
      <w:kern w:val="0"/>
      <w:sz w:val="24"/>
      <w:szCs w:val="20"/>
    </w:rPr>
  </w:style>
  <w:style w:type="paragraph" w:customStyle="1" w:styleId="10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styleId="107">
    <w:name w:val="List Paragraph"/>
    <w:basedOn w:val="1"/>
    <w:qFormat/>
    <w:uiPriority w:val="0"/>
    <w:pPr>
      <w:widowControl/>
      <w:ind w:firstLine="420" w:firstLineChars="200"/>
      <w:jc w:val="left"/>
    </w:pPr>
    <w:rPr>
      <w:rFonts w:ascii="宋体" w:hAnsi="宋体" w:cs="宋体"/>
      <w:kern w:val="0"/>
      <w:sz w:val="24"/>
    </w:rPr>
  </w:style>
  <w:style w:type="paragraph" w:customStyle="1" w:styleId="108">
    <w:name w:val="默认段落字体 Para Char Char Char Char Char Char Char Char Char1 Char Char Char Char"/>
    <w:basedOn w:val="1"/>
    <w:qFormat/>
    <w:uiPriority w:val="0"/>
    <w:rPr>
      <w:rFonts w:ascii="Tahoma" w:hAnsi="Tahoma"/>
      <w:sz w:val="24"/>
      <w:szCs w:val="20"/>
    </w:rPr>
  </w:style>
  <w:style w:type="paragraph" w:customStyle="1" w:styleId="10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10">
    <w:name w:val="表内文字"/>
    <w:basedOn w:val="1"/>
    <w:qFormat/>
    <w:uiPriority w:val="0"/>
    <w:pPr>
      <w:snapToGrid w:val="0"/>
      <w:jc w:val="center"/>
    </w:pPr>
    <w:rPr>
      <w:rFonts w:ascii="宋体" w:hAnsi="宋体"/>
      <w:color w:val="FF0000"/>
      <w:sz w:val="24"/>
    </w:rPr>
  </w:style>
  <w:style w:type="paragraph" w:customStyle="1" w:styleId="11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1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1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14">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6">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17">
    <w:name w:val="正文文本缩进 Char"/>
    <w:link w:val="20"/>
    <w:qFormat/>
    <w:uiPriority w:val="0"/>
    <w:rPr>
      <w:rFonts w:ascii="仿宋_GB2312" w:eastAsia="仿宋_GB2312"/>
      <w:kern w:val="2"/>
      <w:sz w:val="32"/>
    </w:rPr>
  </w:style>
  <w:style w:type="paragraph" w:customStyle="1" w:styleId="11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9">
    <w:name w:val="页眉 Char"/>
    <w:basedOn w:val="43"/>
    <w:link w:val="29"/>
    <w:qFormat/>
    <w:uiPriority w:val="99"/>
    <w:rPr>
      <w:kern w:val="2"/>
      <w:sz w:val="18"/>
      <w:szCs w:val="18"/>
    </w:rPr>
  </w:style>
  <w:style w:type="character" w:customStyle="1" w:styleId="120">
    <w:name w:val="页脚 Char"/>
    <w:basedOn w:val="43"/>
    <w:link w:val="28"/>
    <w:qFormat/>
    <w:uiPriority w:val="99"/>
    <w:rPr>
      <w:kern w:val="2"/>
      <w:sz w:val="18"/>
      <w:szCs w:val="18"/>
    </w:rPr>
  </w:style>
  <w:style w:type="paragraph" w:customStyle="1" w:styleId="121">
    <w:name w:val="1"/>
    <w:basedOn w:val="1"/>
    <w:next w:val="24"/>
    <w:qFormat/>
    <w:uiPriority w:val="0"/>
    <w:rPr>
      <w:rFonts w:ascii="宋体" w:hAnsi="Courier New"/>
      <w:szCs w:val="20"/>
    </w:rPr>
  </w:style>
  <w:style w:type="character" w:customStyle="1" w:styleId="122">
    <w:name w:val="attribute"/>
    <w:basedOn w:val="43"/>
    <w:qFormat/>
    <w:uiPriority w:val="0"/>
  </w:style>
  <w:style w:type="character" w:customStyle="1" w:styleId="123">
    <w:name w:val="number"/>
    <w:basedOn w:val="43"/>
    <w:qFormat/>
    <w:uiPriority w:val="0"/>
  </w:style>
  <w:style w:type="character" w:customStyle="1" w:styleId="124">
    <w:name w:val="string"/>
    <w:basedOn w:val="43"/>
    <w:qFormat/>
    <w:uiPriority w:val="0"/>
  </w:style>
  <w:style w:type="character" w:customStyle="1" w:styleId="125">
    <w:name w:val="value"/>
    <w:basedOn w:val="43"/>
    <w:qFormat/>
    <w:uiPriority w:val="0"/>
  </w:style>
  <w:style w:type="character" w:customStyle="1" w:styleId="126">
    <w:name w:val="doctype"/>
    <w:basedOn w:val="43"/>
    <w:qFormat/>
    <w:uiPriority w:val="0"/>
  </w:style>
  <w:style w:type="character" w:customStyle="1" w:styleId="127">
    <w:name w:val="tag"/>
    <w:basedOn w:val="43"/>
    <w:qFormat/>
    <w:uiPriority w:val="0"/>
  </w:style>
  <w:style w:type="character" w:customStyle="1" w:styleId="128">
    <w:name w:val="标题1"/>
    <w:basedOn w:val="43"/>
    <w:qFormat/>
    <w:uiPriority w:val="0"/>
  </w:style>
  <w:style w:type="character" w:customStyle="1" w:styleId="129">
    <w:name w:val="comment"/>
    <w:basedOn w:val="43"/>
    <w:qFormat/>
    <w:uiPriority w:val="0"/>
  </w:style>
  <w:style w:type="paragraph" w:customStyle="1" w:styleId="130">
    <w:name w:val="WPSOffice手动目录 1"/>
    <w:qFormat/>
    <w:uiPriority w:val="0"/>
    <w:rPr>
      <w:rFonts w:ascii="Calibri" w:hAnsi="Calibri" w:eastAsia="宋体" w:cs="宋体"/>
      <w:lang w:val="en-US" w:eastAsia="zh-CN" w:bidi="ar-SA"/>
    </w:rPr>
  </w:style>
  <w:style w:type="paragraph" w:customStyle="1" w:styleId="131">
    <w:name w:val="p16"/>
    <w:basedOn w:val="1"/>
    <w:qFormat/>
    <w:uiPriority w:val="0"/>
    <w:pPr>
      <w:widowControl/>
    </w:pPr>
    <w:rPr>
      <w:rFonts w:ascii="宋体" w:hAnsi="宋体" w:cs="宋体"/>
      <w:kern w:val="0"/>
      <w:szCs w:val="21"/>
    </w:rPr>
  </w:style>
  <w:style w:type="character" w:customStyle="1" w:styleId="132">
    <w:name w:val="edui-clickable2"/>
    <w:basedOn w:val="43"/>
    <w:qFormat/>
    <w:uiPriority w:val="0"/>
    <w:rPr>
      <w:color w:val="0000FF"/>
      <w:u w:val="single"/>
    </w:rPr>
  </w:style>
  <w:style w:type="character" w:customStyle="1" w:styleId="133">
    <w:name w:val="edui-unclickable"/>
    <w:basedOn w:val="43"/>
    <w:qFormat/>
    <w:uiPriority w:val="0"/>
    <w:rPr>
      <w:color w:val="808080"/>
    </w:rPr>
  </w:style>
  <w:style w:type="character" w:customStyle="1" w:styleId="134">
    <w:name w:val="font121"/>
    <w:basedOn w:val="43"/>
    <w:qFormat/>
    <w:uiPriority w:val="0"/>
    <w:rPr>
      <w:rFonts w:hint="default" w:ascii="方正仿宋_GBK" w:hAnsi="方正仿宋_GBK" w:eastAsia="方正仿宋_GBK" w:cs="方正仿宋_GBK"/>
      <w:b/>
      <w:color w:val="000000"/>
      <w:sz w:val="24"/>
      <w:szCs w:val="24"/>
      <w:u w:val="none"/>
    </w:rPr>
  </w:style>
  <w:style w:type="character" w:customStyle="1" w:styleId="135">
    <w:name w:val="font51"/>
    <w:basedOn w:val="43"/>
    <w:qFormat/>
    <w:uiPriority w:val="0"/>
    <w:rPr>
      <w:rFonts w:hint="default" w:ascii="方正仿宋_GBK" w:hAnsi="方正仿宋_GBK" w:eastAsia="方正仿宋_GBK" w:cs="方正仿宋_GBK"/>
      <w:color w:val="000000"/>
      <w:sz w:val="24"/>
      <w:szCs w:val="24"/>
      <w:u w:val="none"/>
    </w:rPr>
  </w:style>
  <w:style w:type="character" w:customStyle="1" w:styleId="136">
    <w:name w:val="font71"/>
    <w:basedOn w:val="43"/>
    <w:qFormat/>
    <w:uiPriority w:val="0"/>
    <w:rPr>
      <w:rFonts w:hint="default" w:ascii="方正仿宋_GBK" w:hAnsi="方正仿宋_GBK" w:eastAsia="方正仿宋_GBK" w:cs="方正仿宋_GBK"/>
      <w:color w:val="000000"/>
      <w:sz w:val="24"/>
      <w:szCs w:val="24"/>
      <w:u w:val="single"/>
    </w:rPr>
  </w:style>
  <w:style w:type="character" w:customStyle="1" w:styleId="137">
    <w:name w:val="font131"/>
    <w:basedOn w:val="43"/>
    <w:qFormat/>
    <w:uiPriority w:val="0"/>
    <w:rPr>
      <w:rFonts w:hint="default" w:ascii="Times New Roman" w:hAnsi="Times New Roman" w:cs="Times New Roman"/>
      <w:b/>
      <w:color w:val="000000"/>
      <w:sz w:val="24"/>
      <w:szCs w:val="24"/>
      <w:u w:val="none"/>
    </w:rPr>
  </w:style>
  <w:style w:type="character" w:customStyle="1" w:styleId="138">
    <w:name w:val="font61"/>
    <w:basedOn w:val="43"/>
    <w:qFormat/>
    <w:uiPriority w:val="0"/>
    <w:rPr>
      <w:rFonts w:hint="default" w:ascii="Times New Roman" w:hAnsi="Times New Roman" w:cs="Times New Roman"/>
      <w:color w:val="000000"/>
      <w:sz w:val="24"/>
      <w:szCs w:val="24"/>
      <w:u w:val="none"/>
    </w:rPr>
  </w:style>
  <w:style w:type="paragraph" w:customStyle="1" w:styleId="139">
    <w:name w:val="_Style 1"/>
    <w:basedOn w:val="1"/>
    <w:qFormat/>
    <w:uiPriority w:val="99"/>
    <w:pPr>
      <w:ind w:firstLine="420" w:firstLineChars="200"/>
    </w:pPr>
    <w:rPr>
      <w:szCs w:val="22"/>
    </w:rPr>
  </w:style>
  <w:style w:type="character" w:customStyle="1" w:styleId="140">
    <w:name w:val="font31"/>
    <w:qFormat/>
    <w:uiPriority w:val="0"/>
    <w:rPr>
      <w:rFonts w:hint="eastAsia" w:ascii="仿宋" w:hAnsi="仿宋" w:eastAsia="仿宋" w:cs="仿宋"/>
      <w:color w:val="000000"/>
      <w:sz w:val="21"/>
      <w:szCs w:val="21"/>
      <w:u w:val="none"/>
    </w:rPr>
  </w:style>
  <w:style w:type="paragraph" w:customStyle="1" w:styleId="141">
    <w:name w:val="正文缩进1"/>
    <w:basedOn w:val="1"/>
    <w:next w:val="20"/>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14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43">
    <w:name w:val="font21"/>
    <w:basedOn w:val="43"/>
    <w:qFormat/>
    <w:uiPriority w:val="0"/>
    <w:rPr>
      <w:rFonts w:hint="eastAsia" w:ascii="宋体" w:hAnsi="宋体" w:eastAsia="宋体" w:cs="宋体"/>
      <w:b/>
      <w:bCs/>
      <w:color w:val="000000"/>
      <w:sz w:val="22"/>
      <w:szCs w:val="22"/>
      <w:u w:val="none"/>
    </w:rPr>
  </w:style>
  <w:style w:type="character" w:customStyle="1" w:styleId="144">
    <w:name w:val="font11"/>
    <w:basedOn w:val="43"/>
    <w:qFormat/>
    <w:uiPriority w:val="0"/>
    <w:rPr>
      <w:rFonts w:hint="eastAsia" w:ascii="宋体" w:hAnsi="宋体" w:eastAsia="宋体" w:cs="宋体"/>
      <w:color w:val="000000"/>
      <w:sz w:val="22"/>
      <w:szCs w:val="22"/>
      <w:u w:val="none"/>
    </w:rPr>
  </w:style>
  <w:style w:type="character" w:customStyle="1" w:styleId="145">
    <w:name w:val="font151"/>
    <w:basedOn w:val="43"/>
    <w:qFormat/>
    <w:uiPriority w:val="0"/>
    <w:rPr>
      <w:rFonts w:hint="eastAsia" w:ascii="宋体" w:hAnsi="宋体" w:eastAsia="宋体" w:cs="宋体"/>
      <w:b/>
      <w:bCs/>
      <w:color w:val="000000"/>
      <w:sz w:val="22"/>
      <w:szCs w:val="22"/>
      <w:u w:val="none"/>
    </w:rPr>
  </w:style>
  <w:style w:type="character" w:customStyle="1" w:styleId="146">
    <w:name w:val="font161"/>
    <w:basedOn w:val="43"/>
    <w:qFormat/>
    <w:uiPriority w:val="0"/>
    <w:rPr>
      <w:rFonts w:hint="eastAsia" w:ascii="宋体" w:hAnsi="宋体" w:eastAsia="宋体" w:cs="宋体"/>
      <w:b/>
      <w:bCs/>
      <w:color w:val="FF0000"/>
      <w:sz w:val="22"/>
      <w:szCs w:val="22"/>
      <w:u w:val="none"/>
    </w:rPr>
  </w:style>
  <w:style w:type="paragraph" w:customStyle="1" w:styleId="147">
    <w:name w:val="p15"/>
    <w:basedOn w:val="1"/>
    <w:qFormat/>
    <w:uiPriority w:val="0"/>
    <w:pPr>
      <w:widowControl/>
    </w:pPr>
    <w:rPr>
      <w:rFonts w:ascii="宋体" w:hAnsi="宋体" w:cs="宋体"/>
      <w:kern w:val="0"/>
      <w:szCs w:val="21"/>
    </w:rPr>
  </w:style>
  <w:style w:type="paragraph" w:customStyle="1" w:styleId="148">
    <w:name w:val="List Paragraph1"/>
    <w:basedOn w:val="1"/>
    <w:next w:val="1"/>
    <w:qFormat/>
    <w:uiPriority w:val="99"/>
    <w:pPr>
      <w:ind w:firstLine="420"/>
    </w:pPr>
    <w:rPr>
      <w:szCs w:val="21"/>
    </w:rPr>
  </w:style>
  <w:style w:type="paragraph" w:customStyle="1" w:styleId="149">
    <w:name w:val="Table Paragraph"/>
    <w:basedOn w:val="1"/>
    <w:qFormat/>
    <w:uiPriority w:val="99"/>
  </w:style>
  <w:style w:type="character" w:customStyle="1" w:styleId="150">
    <w:name w:val="NormalCharacter"/>
    <w:qFormat/>
    <w:uiPriority w:val="0"/>
    <w:rPr>
      <w:rFonts w:ascii="Calibri" w:hAnsi="Calibri"/>
      <w:kern w:val="2"/>
      <w:sz w:val="21"/>
      <w:szCs w:val="24"/>
      <w:lang w:val="en-US" w:eastAsia="zh-CN" w:bidi="ar-SA"/>
    </w:rPr>
  </w:style>
  <w:style w:type="character" w:customStyle="1" w:styleId="151">
    <w:name w:val="font81"/>
    <w:basedOn w:val="43"/>
    <w:qFormat/>
    <w:uiPriority w:val="0"/>
    <w:rPr>
      <w:rFonts w:hint="eastAsia" w:ascii="宋体" w:hAnsi="宋体" w:eastAsia="宋体" w:cs="宋体"/>
      <w:i/>
      <w:iCs/>
      <w:color w:val="FF0000"/>
      <w:sz w:val="20"/>
      <w:szCs w:val="20"/>
      <w:u w:val="none"/>
    </w:rPr>
  </w:style>
  <w:style w:type="character" w:customStyle="1" w:styleId="152">
    <w:name w:val="font141"/>
    <w:basedOn w:val="43"/>
    <w:qFormat/>
    <w:uiPriority w:val="0"/>
    <w:rPr>
      <w:rFonts w:hint="eastAsia" w:ascii="宋体" w:hAnsi="宋体" w:eastAsia="宋体" w:cs="宋体"/>
      <w:b/>
      <w:bCs/>
      <w:color w:val="319B62"/>
      <w:sz w:val="20"/>
      <w:szCs w:val="20"/>
      <w:u w:val="none"/>
    </w:rPr>
  </w:style>
  <w:style w:type="character" w:customStyle="1" w:styleId="153">
    <w:name w:val="font101"/>
    <w:basedOn w:val="43"/>
    <w:qFormat/>
    <w:uiPriority w:val="0"/>
    <w:rPr>
      <w:rFonts w:hint="eastAsia" w:ascii="宋体" w:hAnsi="宋体" w:eastAsia="宋体" w:cs="宋体"/>
      <w:strike/>
      <w:color w:val="FF0000"/>
      <w:sz w:val="20"/>
      <w:szCs w:val="20"/>
    </w:rPr>
  </w:style>
  <w:style w:type="character" w:customStyle="1" w:styleId="154">
    <w:name w:val="font41"/>
    <w:basedOn w:val="43"/>
    <w:qFormat/>
    <w:uiPriority w:val="0"/>
    <w:rPr>
      <w:rFonts w:hint="eastAsia" w:ascii="宋体" w:hAnsi="宋体" w:eastAsia="宋体" w:cs="宋体"/>
      <w:b/>
      <w:bCs/>
      <w:color w:val="000000"/>
      <w:sz w:val="20"/>
      <w:szCs w:val="20"/>
      <w:u w:val="none"/>
    </w:rPr>
  </w:style>
  <w:style w:type="character" w:customStyle="1" w:styleId="155">
    <w:name w:val="font91"/>
    <w:basedOn w:val="43"/>
    <w:qFormat/>
    <w:uiPriority w:val="0"/>
    <w:rPr>
      <w:rFonts w:hint="eastAsia" w:ascii="宋体" w:hAnsi="宋体" w:eastAsia="宋体" w:cs="宋体"/>
      <w:i/>
      <w:iCs/>
      <w:strike/>
      <w:color w:val="000000"/>
      <w:sz w:val="20"/>
      <w:szCs w:val="20"/>
    </w:rPr>
  </w:style>
  <w:style w:type="character" w:customStyle="1" w:styleId="156">
    <w:name w:val="font01"/>
    <w:basedOn w:val="43"/>
    <w:qFormat/>
    <w:uiPriority w:val="0"/>
    <w:rPr>
      <w:rFonts w:hint="eastAsia" w:ascii="等线" w:hAnsi="等线" w:eastAsia="等线" w:cs="等线"/>
      <w:color w:val="000000"/>
      <w:sz w:val="22"/>
      <w:szCs w:val="22"/>
      <w:u w:val="none"/>
    </w:rPr>
  </w:style>
  <w:style w:type="paragraph" w:customStyle="1" w:styleId="15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需求正文"/>
    <w:basedOn w:val="1"/>
    <w:qFormat/>
    <w:uiPriority w:val="0"/>
    <w:pPr>
      <w:spacing w:after="50" w:line="360" w:lineRule="auto"/>
      <w:ind w:firstLine="480" w:firstLineChars="200"/>
    </w:pPr>
    <w:rPr>
      <w:sz w:val="24"/>
    </w:rPr>
  </w:style>
  <w:style w:type="paragraph" w:customStyle="1" w:styleId="159">
    <w:name w:val="标书正文"/>
    <w:basedOn w:val="1"/>
    <w:qFormat/>
    <w:uiPriority w:val="0"/>
    <w:pPr>
      <w:ind w:firstLine="480" w:firstLineChars="200"/>
    </w:pPr>
    <w:rPr>
      <w:rFonts w:ascii="华文仿宋" w:hAnsi="华文仿宋"/>
      <w:color w:val="000000"/>
      <w:kern w:val="21"/>
    </w:rPr>
  </w:style>
  <w:style w:type="paragraph" w:customStyle="1" w:styleId="160">
    <w:name w:val="Char Char Char Char Char Char Char1"/>
    <w:basedOn w:val="1"/>
    <w:qFormat/>
    <w:uiPriority w:val="0"/>
  </w:style>
  <w:style w:type="paragraph" w:customStyle="1" w:styleId="161">
    <w:name w:val="段"/>
    <w:qFormat/>
    <w:uiPriority w:val="0"/>
    <w:pPr>
      <w:tabs>
        <w:tab w:val="center" w:pos="4201"/>
        <w:tab w:val="right" w:leader="dot" w:pos="9298"/>
      </w:tabs>
      <w:autoSpaceDE w:val="0"/>
      <w:autoSpaceDN w:val="0"/>
      <w:ind w:firstLine="420" w:firstLineChars="200"/>
      <w:jc w:val="both"/>
    </w:pPr>
    <w:rPr>
      <w:rFonts w:hint="eastAsia" w:ascii="宋体" w:hAnsi="Calibri" w:eastAsia="宋体" w:cs="Times New Roman"/>
      <w:sz w:val="21"/>
      <w:szCs w:val="22"/>
      <w:lang w:val="en-US" w:eastAsia="zh-CN" w:bidi="ar-SA"/>
    </w:rPr>
  </w:style>
  <w:style w:type="paragraph" w:customStyle="1" w:styleId="162">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63">
    <w:name w:val="Table Text"/>
    <w:basedOn w:val="1"/>
    <w:qFormat/>
    <w:uiPriority w:val="0"/>
    <w:rPr>
      <w:rFonts w:ascii="宋体" w:hAnsi="宋体" w:cs="宋体"/>
      <w:sz w:val="27"/>
      <w:szCs w:val="27"/>
      <w:lang w:eastAsia="en-US"/>
    </w:rPr>
  </w:style>
  <w:style w:type="table" w:customStyle="1" w:styleId="164">
    <w:name w:val="Table Normal"/>
    <w:qFormat/>
    <w:uiPriority w:val="0"/>
    <w:tblPr>
      <w:tblCellMar>
        <w:top w:w="0" w:type="dxa"/>
        <w:left w:w="0" w:type="dxa"/>
        <w:bottom w:w="0" w:type="dxa"/>
        <w:right w:w="0" w:type="dxa"/>
      </w:tblCellMar>
    </w:tblPr>
  </w:style>
  <w:style w:type="paragraph" w:customStyle="1" w:styleId="165">
    <w:name w:val="BodyText"/>
    <w:basedOn w:val="1"/>
    <w:qFormat/>
    <w:uiPriority w:val="0"/>
    <w:pPr>
      <w:spacing w:line="380" w:lineRule="exact"/>
    </w:pPr>
  </w:style>
  <w:style w:type="character" w:customStyle="1" w:styleId="166">
    <w:name w:val="纯文本 Char2"/>
    <w:qFormat/>
    <w:uiPriority w:val="0"/>
    <w:rPr>
      <w:rFonts w:ascii="宋体" w:hAnsi="Courier New" w:eastAsia="宋体"/>
      <w:kern w:val="2"/>
      <w:sz w:val="21"/>
      <w:szCs w:val="21"/>
      <w:lang w:val="en-US" w:eastAsia="zh-CN" w:bidi="ar-SA"/>
    </w:rPr>
  </w:style>
  <w:style w:type="paragraph" w:customStyle="1" w:styleId="167">
    <w:name w:val="Plain Text_file_423_file_233_file_713_file_630"/>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6b2c4-9059-4a5b-a3e9-01bc7299d3e8}">
  <ds:schemaRefs/>
</ds:datastoreItem>
</file>

<file path=customXml/itemProps3.xml><?xml version="1.0" encoding="utf-8"?>
<ds:datastoreItem xmlns:ds="http://schemas.openxmlformats.org/officeDocument/2006/customXml" ds:itemID="{D7F16867-9659-4D73-A01E-3BD7B0ACECE4}">
  <ds:schemaRefs/>
</ds:datastoreItem>
</file>

<file path=docProps/app.xml><?xml version="1.0" encoding="utf-8"?>
<Properties xmlns="http://schemas.openxmlformats.org/officeDocument/2006/extended-properties" xmlns:vt="http://schemas.openxmlformats.org/officeDocument/2006/docPropsVTypes">
  <Template>Normal</Template>
  <Pages>39</Pages>
  <Words>2408</Words>
  <Characters>2767</Characters>
  <Paragraphs>1514</Paragraphs>
  <TotalTime>3</TotalTime>
  <ScaleCrop>false</ScaleCrop>
  <LinksUpToDate>false</LinksUpToDate>
  <CharactersWithSpaces>2798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2018-12-12T15:00:00Z</dcterms:created>
  <dc:creator>User</dc:creator>
  <cp:lastModifiedBy>吕佩洪</cp:lastModifiedBy>
  <cp:lastPrinted>2018-10-23T10:55:00Z</cp:lastPrinted>
  <dcterms:modified xsi:type="dcterms:W3CDTF">2025-06-05T03:10:42Z</dcterms:modified>
  <dc:title>广西壮族自治区建设工程机电设备招标中心</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B1898619B0A24027AB0A12249B67FBA0_13</vt:lpwstr>
  </property>
  <property fmtid="{D5CDD505-2E9C-101B-9397-08002B2CF9AE}" pid="4" name="KSOTemplateDocerSaveRecord">
    <vt:lpwstr>eyJoZGlkIjoiMjUyNjg3ZTFkMDg1OTMzNjMwNDIwOGUwYjhmNWQ5ODgiLCJ1c2VySWQiOiIxNjE5ODU5MzAwIn0=</vt:lpwstr>
  </property>
</Properties>
</file>